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江苏省2018年艺术类计划各批次录取安排</w:t>
      </w:r>
      <w:bookmarkEnd w:id="0"/>
    </w:p>
    <w:tbl>
      <w:tblPr>
        <w:tblStyle w:val="3"/>
        <w:tblW w:w="12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589"/>
        <w:gridCol w:w="1842"/>
        <w:gridCol w:w="176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黑体" w:hAnsi="黑体" w:eastAsia="黑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-2540</wp:posOffset>
                      </wp:positionV>
                      <wp:extent cx="920750" cy="1643380"/>
                      <wp:effectExtent l="4445" t="2540" r="8255" b="114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16433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-0.2pt;height:129.4pt;width:72.5pt;z-index:251660288;mso-width-relative:page;mso-height-relative:page;" coordsize="21600,21600" o:gfxdata="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aClX1wAAAAkBAAAP&#10;AAAAAAAAAAEAIAAAACIAAABkcnMvZG93bnJldi54bWxQSwECFAAUAAAACACHTuJATN9ab+ABAACb&#10;AwAADgAAAAAAAAABACAAAAAmAQAAZHJzL2Uyb0RvYy54bWxQSwUGAAAAAAYABgBZAQAAeA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1565910" cy="998220"/>
                      <wp:effectExtent l="2540" t="3810" r="12700" b="762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910" cy="9982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-0.05pt;height:78.6pt;width:123.3pt;z-index:251661312;mso-width-relative:page;mso-height-relative:page;" coordsize="21600,21600" o:gfxdata="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81DI/WAAAACAEAAA8A&#10;AAAAAAAAAQAgAAAAIgAAAGRycy9kb3ducmV2LnhtbFBLAQIUABQAAAAIAIdO4kACjeLm4AEAAJsD&#10;AAAOAAAAAAAAAAEAIAAAACUBAABkcnMvZTJvRG9jLnhtbFBLBQYAAAAABgAGAFkBAAB3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-0.5pt;height:0pt;width:0.05pt;z-index:251664384;mso-width-relative:page;mso-height-relative:page;" coordsize="21600,21600" o:gfxdata="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SuxYdQAAAAHAQAADwAAAAAAAAABACAAAAAi&#10;AAAAZHJzL2Rvd25yZXYueG1sUEsBAhQAFAAAAAgAh07iQGW1gILVAQAAkgMAAA4AAAAAAAAAAQAg&#10;AAAAIwEAAGRycy9lMm9Eb2MueG1sUEsFBgAAAAAGAAYAWQEAAGo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532130</wp:posOffset>
                      </wp:positionV>
                      <wp:extent cx="63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9pt;margin-top:41.9pt;height:0pt;width:0.05pt;z-index:251663360;mso-width-relative:page;mso-height-relative:page;" coordsize="21600,21600" o:gfxdata="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tHu4NQAAAAHAQAADwAAAAAAAAABACAAAAAi&#10;AAAAZHJzL2Rvd25yZXYueG1sUEsBAhQAFAAAAAgAh07iQEUub7PVAQAAkgMAAA4AAAAAAAAAAQAg&#10;AAAAIwEAAGRycy9lMm9Eb2MueG1sUEsFBgAAAAAGAAYAWQEAAGo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532130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9pt;margin-top:41.9pt;height:0pt;width:0.05pt;z-index:251662336;mso-width-relative:page;mso-height-relative:page;" coordsize="21600,21600" o:gfxdata="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tHu4NQAAAAHAQAADwAAAAAAAAABACAAAAAi&#10;AAAAZHJzL2Rvd25yZXYueG1sUEsBAhQAFAAAAAgAh07iQMVX5p/VAQAAkgMAAA4AAAAAAAAAAQAg&#10;AAAAIwEAAGRycy9lMm9Eb2MueG1sUEsFBgAAAAAGAAYAWQEAAGo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 xml:space="preserve"> 批 次</w:t>
            </w: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        </w:t>
            </w:r>
            <w:r>
              <w:rPr>
                <w:rFonts w:hint="eastAsia" w:ascii="黑体" w:hAnsi="黑体" w:eastAsia="黑体" w:cs="宋体"/>
                <w:szCs w:val="21"/>
              </w:rPr>
              <w:t>时</w:t>
            </w:r>
          </w:p>
          <w:p>
            <w:pPr>
              <w:ind w:firstLine="1470" w:firstLineChars="700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间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流 程</w:t>
            </w:r>
          </w:p>
        </w:tc>
        <w:tc>
          <w:tcPr>
            <w:tcW w:w="6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艺术类</w:t>
            </w:r>
            <w:r>
              <w:rPr>
                <w:rFonts w:hint="eastAsia" w:ascii="黑体" w:hAnsi="黑体" w:eastAsia="黑体" w:cs="Dotum"/>
                <w:szCs w:val="21"/>
              </w:rPr>
              <w:t>提前</w:t>
            </w:r>
            <w:r>
              <w:rPr>
                <w:rFonts w:hint="eastAsia" w:ascii="黑体" w:hAnsi="黑体" w:eastAsia="黑体" w:cs="宋体"/>
                <w:szCs w:val="21"/>
              </w:rPr>
              <w:t>录</w:t>
            </w:r>
            <w:r>
              <w:rPr>
                <w:rFonts w:hint="eastAsia" w:ascii="黑体" w:hAnsi="黑体" w:eastAsia="黑体" w:cs="Dotum"/>
                <w:szCs w:val="21"/>
              </w:rPr>
              <w:t>取本科院校</w:t>
            </w:r>
          </w:p>
        </w:tc>
        <w:tc>
          <w:tcPr>
            <w:tcW w:w="4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3" w:firstLineChars="15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艺术类</w:t>
            </w:r>
            <w:r>
              <w:rPr>
                <w:rFonts w:hint="eastAsia" w:ascii="黑体" w:hAnsi="黑体" w:eastAsia="黑体" w:cs="Dotum"/>
                <w:szCs w:val="21"/>
              </w:rPr>
              <w:t>高</w:t>
            </w:r>
            <w:r>
              <w:rPr>
                <w:rFonts w:hint="eastAsia" w:ascii="黑体" w:hAnsi="黑体" w:eastAsia="黑体" w:cs="宋体"/>
                <w:szCs w:val="21"/>
              </w:rPr>
              <w:t>职</w:t>
            </w:r>
            <w:r>
              <w:rPr>
                <w:rFonts w:hint="eastAsia" w:ascii="黑体" w:hAnsi="黑体" w:eastAsia="黑体" w:cs="Dotum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szCs w:val="21"/>
              </w:rPr>
              <w:t>专</w:t>
            </w:r>
            <w:r>
              <w:rPr>
                <w:rFonts w:hint="eastAsia" w:ascii="黑体" w:hAnsi="黑体" w:eastAsia="黑体" w:cs="Dotum"/>
                <w:szCs w:val="21"/>
              </w:rPr>
              <w:t>科）院校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900" w:firstLineChars="500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900" w:firstLineChars="5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第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宋体"/>
                <w:sz w:val="18"/>
                <w:szCs w:val="18"/>
              </w:rPr>
              <w:t>小批</w:t>
            </w:r>
          </w:p>
          <w:p>
            <w:pPr>
              <w:spacing w:line="260" w:lineRule="exact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（独立设置本科艺术院校、参照独立设置本科艺术院校招生的清华大学等院校和原“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211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工程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院校校考的艺术类本科专业、中央部门所属高校的非美术类校考的艺术类本科专业）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450" w:firstLineChars="250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450" w:firstLineChars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第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宋体"/>
                <w:sz w:val="18"/>
                <w:szCs w:val="18"/>
              </w:rPr>
              <w:t>小批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（使用省统考成绩录取的省内外高校的艺术类本科专业）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450" w:firstLineChars="250"/>
              <w:rPr>
                <w:rFonts w:ascii="Times New Roman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450" w:firstLineChars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宋体"/>
                <w:sz w:val="18"/>
                <w:szCs w:val="18"/>
              </w:rPr>
              <w:t>小批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（除艺术提前本科第</w:t>
            </w:r>
            <w:r>
              <w:rPr>
                <w:rFonts w:ascii="Times New Roman" w:hAnsi="Times New Roman" w:eastAsia="仿宋_GB2312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 w:eastAsia="仿宋_GB2312"/>
                <w:sz w:val="15"/>
                <w:szCs w:val="15"/>
              </w:rPr>
              <w:t>小批以外的其他院校校考的艺术类本科专业）</w:t>
            </w:r>
          </w:p>
        </w:tc>
        <w:tc>
          <w:tcPr>
            <w:tcW w:w="4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录取工作开始。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>8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（传统院校志愿）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  <w:p>
            <w:pPr>
              <w:ind w:left="-84" w:leftChars="-40" w:right="-94" w:rightChars="-45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（平行院校志愿）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>12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  <w:p>
            <w:pPr>
              <w:ind w:left="-107" w:leftChars="-51" w:right="-82" w:rightChars="-39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（传统院校志愿）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>29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/>
                <w:sz w:val="16"/>
                <w:szCs w:val="16"/>
              </w:rPr>
              <w:t>（使用省统考成绩录取的专业，实行平行院校志愿；使用院校校考成绩录取的专业，实行传统院校志愿。）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我院通知各市、县（市、区）招办该批次未被录取的考生名单，公布未完成招生计划的院校、专业及人数。符合该批次报考条件但未被录取的考生填报征求院校志愿。</w:t>
            </w:r>
          </w:p>
        </w:tc>
        <w:tc>
          <w:tcPr>
            <w:tcW w:w="6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</w:t>
            </w:r>
            <w:r>
              <w:rPr>
                <w:rFonts w:ascii="Times New Roman" w:hAnsi="Times New Roman" w:eastAsia="仿宋_GB2312"/>
                <w:szCs w:val="21"/>
              </w:rPr>
              <w:t>9:00-15:00</w:t>
            </w:r>
            <w:r>
              <w:rPr>
                <w:rFonts w:hint="eastAsia"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>30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</w:t>
            </w:r>
            <w:r>
              <w:rPr>
                <w:rFonts w:ascii="Times New Roman" w:hAnsi="Times New Roman" w:eastAsia="仿宋_GB2312"/>
                <w:szCs w:val="21"/>
              </w:rPr>
              <w:t>9:00-15:00</w:t>
            </w:r>
            <w:r>
              <w:rPr>
                <w:rFonts w:hint="eastAsia" w:ascii="Times New Roman" w:hAnsi="Times New Roman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录取该批次征求院校志愿，降分录取。</w:t>
            </w:r>
          </w:p>
        </w:tc>
        <w:tc>
          <w:tcPr>
            <w:tcW w:w="6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>31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10C67"/>
    <w:rsid w:val="51310C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2018-06-22T04:47:00Z</dcterms:created>
  <dc:creator>Administrator</dc:creator>
  <cp:lastModifiedBy>Administrator</cp:lastModifiedBy>
  <dcterms:modified xsi:type="dcterms:W3CDTF">2018-06-22T04:47:32Z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