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4</w:t>
      </w:r>
    </w:p>
    <w:p>
      <w:pPr>
        <w:spacing w:before="120" w:beforeLines="5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江苏省普通高校招生艺术类专业校考考场记录表</w:t>
      </w:r>
      <w:bookmarkEnd w:id="0"/>
    </w:p>
    <w:p>
      <w:pPr>
        <w:jc w:val="center"/>
        <w:rPr>
          <w:rFonts w:hint="eastAsia" w:ascii="宋体" w:hAnsi="宋体"/>
          <w:b/>
          <w:bCs/>
          <w:spacing w:val="20"/>
          <w:sz w:val="18"/>
          <w:szCs w:val="18"/>
        </w:rPr>
      </w:pPr>
    </w:p>
    <w:tbl>
      <w:tblPr>
        <w:tblStyle w:val="3"/>
        <w:tblW w:w="909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39"/>
        <w:gridCol w:w="897"/>
        <w:gridCol w:w="992"/>
        <w:gridCol w:w="992"/>
        <w:gridCol w:w="900"/>
        <w:gridCol w:w="1080"/>
        <w:gridCol w:w="720"/>
        <w:gridCol w:w="11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招生院校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2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36" w:leftChars="-17" w:right="-59" w:rightChars="-2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</w:t>
            </w:r>
          </w:p>
          <w:p>
            <w:pPr>
              <w:spacing w:line="320" w:lineRule="exact"/>
              <w:ind w:left="-36" w:leftChars="-17" w:right="-59" w:rightChars="-2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科目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50" w:leftChars="-24" w:right="-42" w:rightChars="-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</w:t>
            </w:r>
          </w:p>
          <w:p>
            <w:pPr>
              <w:spacing w:line="320" w:lineRule="exact"/>
              <w:ind w:left="-50" w:leftChars="-24" w:right="-42" w:rightChars="-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50" w:leftChars="-24" w:right="-42" w:rightChars="-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50" w:leftChars="-24" w:right="-42" w:rightChars="-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应考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实考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一、缺考考生登记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缺考考生姓名和考生号：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二、违规考生登记</w:t>
            </w:r>
          </w:p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</w:rPr>
              <w:t>违规事实记入《江苏省普通高校招生艺术类专业校考违规考生记录表》）（见附件5）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违规考生姓名和考生号：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三、其他异常情况记录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0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ind w:left="76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监考员(甲)签名：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500" w:lineRule="exact"/>
              <w:ind w:left="76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监考员(乙)签名：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500" w:lineRule="exact"/>
              <w:ind w:left="76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考点主任（或副主任）签名：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440" w:lineRule="exact"/>
              <w:ind w:left="76" w:leftChars="36" w:firstLine="6840" w:firstLineChars="2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spacing w:before="120" w:beforeLines="50"/>
        <w:ind w:firstLine="480" w:firstLineChars="200"/>
        <w:rPr>
          <w:rFonts w:hint="eastAsia" w:eastAsia="仿宋_GB2312"/>
          <w:sz w:val="24"/>
        </w:rPr>
      </w:pPr>
      <w:r>
        <w:rPr>
          <w:rFonts w:hint="eastAsia" w:ascii="黑体" w:hAnsi="宋体" w:eastAsia="黑体"/>
          <w:sz w:val="24"/>
        </w:rPr>
        <w:t>说明：</w:t>
      </w:r>
      <w:r>
        <w:rPr>
          <w:rFonts w:eastAsia="仿宋_GB2312"/>
          <w:sz w:val="24"/>
        </w:rPr>
        <w:t>1.</w:t>
      </w:r>
      <w:r>
        <w:rPr>
          <w:rFonts w:hint="eastAsia" w:eastAsia="仿宋_GB2312"/>
          <w:sz w:val="24"/>
        </w:rPr>
        <w:t>此表由监考员负责填写；</w:t>
      </w:r>
      <w:r>
        <w:rPr>
          <w:rFonts w:eastAsia="仿宋_GB2312"/>
          <w:sz w:val="24"/>
        </w:rPr>
        <w:t>2.</w:t>
      </w:r>
      <w:r>
        <w:rPr>
          <w:rFonts w:hint="eastAsia" w:eastAsia="仿宋_GB2312"/>
          <w:sz w:val="24"/>
        </w:rPr>
        <w:t>如有违规行为，请将违规事实记入《江苏省普通高校招生艺术类专业校考违规考生记录表》；</w:t>
      </w:r>
      <w:r>
        <w:rPr>
          <w:rFonts w:eastAsia="仿宋_GB2312"/>
          <w:sz w:val="24"/>
        </w:rPr>
        <w:t>3.</w:t>
      </w:r>
      <w:r>
        <w:rPr>
          <w:rFonts w:hint="eastAsia" w:eastAsia="仿宋_GB2312"/>
          <w:sz w:val="24"/>
        </w:rPr>
        <w:t>考试结束后，请将本表交考点考务办公室，经考点主任签字确认后封存（招生院校如需存档，请复印）。</w:t>
      </w:r>
    </w:p>
    <w:p>
      <w:r>
        <w:rPr>
          <w:rFonts w:eastAsia="仿宋_GB2312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938D0"/>
    <w:rsid w:val="583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2019-01-08T07:59:00Z</dcterms:created>
  <dc:creator>Administrator</dc:creator>
  <cp:lastModifiedBy>Administrator</cp:lastModifiedBy>
  <dcterms:modified xsi:type="dcterms:W3CDTF">2019-01-08T08:00:04Z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