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02E0E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Style w:val="3"/>
          <w:rFonts w:hint="default" w:ascii="Times New Roman" w:hAnsi="Times New Roman" w:eastAsia="方正小标宋_GBK" w:cs="Times New Roman"/>
          <w:bCs/>
          <w:kern w:val="2"/>
          <w:sz w:val="36"/>
          <w:szCs w:val="36"/>
          <w:lang w:val="en-US" w:eastAsia="zh-CN"/>
        </w:rPr>
      </w:pPr>
    </w:p>
    <w:p w14:paraId="7B006CC5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Style w:val="3"/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/>
        </w:rPr>
      </w:pPr>
      <w:bookmarkStart w:id="0" w:name="_GoBack"/>
      <w:bookmarkEnd w:id="0"/>
      <w:r>
        <w:rPr>
          <w:rStyle w:val="3"/>
          <w:rFonts w:hint="default" w:ascii="Times New Roman" w:hAnsi="Times New Roman" w:eastAsia="方正小标宋_GBK" w:cs="Times New Roman"/>
          <w:bCs/>
          <w:kern w:val="2"/>
          <w:sz w:val="36"/>
          <w:szCs w:val="36"/>
          <w:lang w:val="en-US" w:eastAsia="zh-CN"/>
        </w:rPr>
        <w:t>2026</w:t>
      </w:r>
      <w:r>
        <w:rPr>
          <w:rStyle w:val="3"/>
          <w:rFonts w:hint="eastAsia" w:ascii="方正小标宋简体" w:hAnsi="方正小标宋简体" w:eastAsia="方正小标宋简体" w:cs="方正小标宋简体"/>
          <w:bCs/>
          <w:kern w:val="2"/>
          <w:sz w:val="36"/>
          <w:szCs w:val="36"/>
          <w:lang w:val="en-US" w:eastAsia="zh-CN"/>
        </w:rPr>
        <w:t>年下半年书法艺术水平考级形式及要求</w:t>
      </w:r>
    </w:p>
    <w:p w14:paraId="099DF63B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rPr>
          <w:rStyle w:val="3"/>
          <w:rFonts w:hint="eastAsia" w:ascii="仿宋_GB2312" w:hAnsi="仿宋_GB2312" w:eastAsia="仿宋_GB2312" w:cs="仿宋_GB2312"/>
          <w:color w:val="000000"/>
          <w:kern w:val="2"/>
          <w:sz w:val="32"/>
          <w:szCs w:val="84"/>
          <w:lang w:val="en-US" w:eastAsia="zh-CN"/>
        </w:rPr>
      </w:pPr>
    </w:p>
    <w:p w14:paraId="132EDBD1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64" w:firstLineChars="200"/>
        <w:jc w:val="both"/>
        <w:rPr>
          <w:rStyle w:val="3"/>
          <w:rFonts w:hint="default" w:ascii="Times New Roman" w:hAnsi="Times New Roman" w:eastAsia="方正小标宋简体" w:cs="Times New Roman"/>
          <w:bCs/>
          <w:sz w:val="36"/>
          <w:szCs w:val="36"/>
          <w:lang w:val="en-US"/>
        </w:rPr>
      </w:pPr>
      <w:r>
        <w:rPr>
          <w:rStyle w:val="3"/>
          <w:rFonts w:hint="eastAsia" w:ascii="仿宋_GB2312" w:hAnsi="仿宋_GB2312" w:eastAsia="仿宋_GB2312" w:cs="仿宋_GB2312"/>
          <w:color w:val="000000"/>
          <w:spacing w:val="6"/>
          <w:kern w:val="2"/>
          <w:sz w:val="32"/>
          <w:szCs w:val="84"/>
          <w:lang w:val="en-US" w:eastAsia="zh-CN"/>
        </w:rPr>
        <w:t>书法艺术水平考级考试类别分为硬笔和毛笔，报考等级为</w:t>
      </w:r>
      <w:r>
        <w:rPr>
          <w:rStyle w:val="3"/>
          <w:rFonts w:hint="default" w:ascii="Times New Roman" w:hAnsi="Times New Roman" w:eastAsia="仿宋_GB2312" w:cs="Times New Roman"/>
          <w:color w:val="000000"/>
          <w:spacing w:val="6"/>
          <w:kern w:val="2"/>
          <w:sz w:val="32"/>
          <w:szCs w:val="84"/>
          <w:lang w:val="en-US" w:eastAsia="zh-CN"/>
        </w:rPr>
        <w:t>1</w:t>
      </w:r>
      <w:r>
        <w:rPr>
          <w:rStyle w:val="3"/>
          <w:rFonts w:hint="eastAsia" w:ascii="Times New Roman" w:hAnsi="Times New Roman" w:eastAsia="仿宋_GB2312" w:cs="仿宋_GB2312"/>
          <w:color w:val="000000"/>
          <w:spacing w:val="6"/>
          <w:kern w:val="2"/>
          <w:sz w:val="32"/>
          <w:szCs w:val="84"/>
          <w:lang w:val="en-US" w:eastAsia="zh-CN"/>
        </w:rPr>
        <w:t>－</w:t>
      </w:r>
      <w:r>
        <w:rPr>
          <w:rStyle w:val="3"/>
          <w:rFonts w:hint="default" w:ascii="Times New Roman" w:hAnsi="Times New Roman" w:eastAsia="仿宋_GB2312" w:cs="Times New Roman"/>
          <w:color w:val="000000"/>
          <w:spacing w:val="6"/>
          <w:kern w:val="2"/>
          <w:sz w:val="32"/>
          <w:szCs w:val="84"/>
          <w:lang w:val="en-US" w:eastAsia="zh-CN"/>
        </w:rPr>
        <w:t>10</w:t>
      </w:r>
      <w:r>
        <w:rPr>
          <w:rStyle w:val="3"/>
          <w:rFonts w:hint="eastAsia" w:ascii="仿宋_GB2312" w:hAnsi="仿宋_GB2312" w:eastAsia="仿宋_GB2312" w:cs="仿宋_GB2312"/>
          <w:color w:val="000000"/>
          <w:spacing w:val="6"/>
          <w:kern w:val="2"/>
          <w:sz w:val="32"/>
          <w:szCs w:val="84"/>
          <w:lang w:val="en-US" w:eastAsia="zh-CN"/>
        </w:rPr>
        <w:t>级，</w:t>
      </w:r>
      <w:r>
        <w:rPr>
          <w:rStyle w:val="3"/>
          <w:rFonts w:hint="eastAsia" w:ascii="仿宋_GB2312" w:hAnsi="仿宋_GB2312" w:eastAsia="仿宋_GB2312" w:cs="仿宋_GB2312"/>
          <w:color w:val="000000"/>
          <w:kern w:val="2"/>
          <w:sz w:val="32"/>
          <w:szCs w:val="84"/>
          <w:lang w:val="en-US" w:eastAsia="zh-CN"/>
        </w:rPr>
        <w:t>初级为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84"/>
          <w:lang w:val="en-US" w:eastAsia="zh-CN"/>
        </w:rPr>
        <w:t>1</w:t>
      </w:r>
      <w:r>
        <w:rPr>
          <w:rStyle w:val="3"/>
          <w:rFonts w:hint="eastAsia" w:ascii="Times New Roman" w:hAnsi="Times New Roman" w:eastAsia="仿宋_GB2312" w:cs="仿宋_GB2312"/>
          <w:color w:val="000000"/>
          <w:kern w:val="2"/>
          <w:sz w:val="32"/>
          <w:szCs w:val="84"/>
          <w:lang w:val="en-US" w:eastAsia="zh-CN"/>
        </w:rPr>
        <w:t>－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84"/>
          <w:lang w:val="en-US" w:eastAsia="zh-CN"/>
        </w:rPr>
        <w:t>3</w:t>
      </w:r>
      <w:r>
        <w:rPr>
          <w:rStyle w:val="3"/>
          <w:rFonts w:hint="eastAsia" w:ascii="Times New Roman" w:hAnsi="Times New Roman" w:eastAsia="仿宋_GB2312" w:cs="仿宋_GB2312"/>
          <w:color w:val="000000"/>
          <w:kern w:val="2"/>
          <w:sz w:val="32"/>
          <w:szCs w:val="84"/>
          <w:lang w:val="en-US" w:eastAsia="zh-CN"/>
        </w:rPr>
        <w:t>级，中级为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84"/>
          <w:lang w:val="en-US" w:eastAsia="zh-CN"/>
        </w:rPr>
        <w:t>4</w:t>
      </w:r>
      <w:r>
        <w:rPr>
          <w:rStyle w:val="3"/>
          <w:rFonts w:hint="eastAsia" w:ascii="Times New Roman" w:hAnsi="Times New Roman" w:eastAsia="仿宋_GB2312" w:cs="仿宋_GB2312"/>
          <w:color w:val="000000"/>
          <w:kern w:val="2"/>
          <w:sz w:val="32"/>
          <w:szCs w:val="84"/>
          <w:lang w:val="en-US" w:eastAsia="zh-CN"/>
        </w:rPr>
        <w:t>－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84"/>
          <w:lang w:val="en-US" w:eastAsia="zh-CN"/>
        </w:rPr>
        <w:t>7</w:t>
      </w:r>
      <w:r>
        <w:rPr>
          <w:rStyle w:val="3"/>
          <w:rFonts w:hint="eastAsia" w:ascii="Times New Roman" w:hAnsi="Times New Roman" w:eastAsia="仿宋_GB2312" w:cs="仿宋_GB2312"/>
          <w:color w:val="000000"/>
          <w:kern w:val="2"/>
          <w:sz w:val="32"/>
          <w:szCs w:val="84"/>
          <w:lang w:val="en-US" w:eastAsia="zh-CN"/>
        </w:rPr>
        <w:t>级，高级为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84"/>
          <w:lang w:val="en-US" w:eastAsia="zh-CN"/>
        </w:rPr>
        <w:t>8</w:t>
      </w:r>
      <w:r>
        <w:rPr>
          <w:rStyle w:val="3"/>
          <w:rFonts w:hint="eastAsia" w:ascii="Times New Roman" w:hAnsi="Times New Roman" w:eastAsia="仿宋_GB2312" w:cs="仿宋_GB2312"/>
          <w:color w:val="000000"/>
          <w:kern w:val="2"/>
          <w:sz w:val="32"/>
          <w:szCs w:val="84"/>
          <w:lang w:val="en-US" w:eastAsia="zh-CN"/>
        </w:rPr>
        <w:t>－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84"/>
          <w:lang w:val="en-US" w:eastAsia="zh-CN"/>
        </w:rPr>
        <w:t>10</w:t>
      </w:r>
      <w:r>
        <w:rPr>
          <w:rStyle w:val="3"/>
          <w:rFonts w:hint="eastAsia" w:ascii="仿宋_GB2312" w:hAnsi="仿宋_GB2312" w:eastAsia="仿宋_GB2312" w:cs="仿宋_GB2312"/>
          <w:color w:val="000000"/>
          <w:kern w:val="2"/>
          <w:sz w:val="32"/>
          <w:szCs w:val="84"/>
          <w:lang w:val="en-US" w:eastAsia="zh-CN"/>
        </w:rPr>
        <w:t>级，考试形式为临摹和创作。具体如下。</w:t>
      </w:r>
    </w:p>
    <w:p w14:paraId="45BB28BB">
      <w:pPr>
        <w:pStyle w:val="4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540" w:lineRule="exact"/>
        <w:ind w:left="0" w:leftChars="0" w:right="0" w:rightChars="0" w:firstLine="640" w:firstLineChars="200"/>
        <w:jc w:val="both"/>
        <w:rPr>
          <w:rStyle w:val="3"/>
          <w:rFonts w:hint="eastAsia" w:ascii="黑体" w:hAnsi="宋体" w:eastAsia="黑体" w:cs="黑体"/>
          <w:szCs w:val="32"/>
          <w:lang w:val="en-US"/>
        </w:rPr>
      </w:pPr>
      <w:r>
        <w:rPr>
          <w:rStyle w:val="3"/>
          <w:rFonts w:hint="eastAsia" w:ascii="黑体" w:hAnsi="宋体" w:eastAsia="黑体" w:cs="黑体"/>
          <w:kern w:val="2"/>
          <w:sz w:val="32"/>
          <w:szCs w:val="32"/>
          <w:lang w:val="en-US" w:eastAsia="zh-CN"/>
        </w:rPr>
        <w:t>一、临摹和创作范围及要求</w:t>
      </w:r>
    </w:p>
    <w:p w14:paraId="1EF71987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3" w:firstLineChars="200"/>
        <w:jc w:val="both"/>
        <w:rPr>
          <w:rStyle w:val="3"/>
          <w:rFonts w:hint="eastAsia" w:ascii="楷体_GB2312" w:hAnsi="楷体_GB2312" w:eastAsia="楷体_GB2312" w:cs="楷体_GB2312"/>
          <w:b/>
          <w:bCs/>
          <w:sz w:val="32"/>
          <w:szCs w:val="32"/>
          <w:lang w:val="en-US"/>
        </w:rPr>
      </w:pPr>
      <w:r>
        <w:rPr>
          <w:rStyle w:val="3"/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/>
        </w:rPr>
        <w:t>（一）硬笔</w:t>
      </w:r>
    </w:p>
    <w:p w14:paraId="0208DF2F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3"/>
          <w:rFonts w:hint="eastAsia" w:ascii="仿宋" w:hAnsi="仿宋" w:eastAsia="仿宋" w:cs="仿宋"/>
          <w:b/>
          <w:bCs/>
          <w:szCs w:val="32"/>
          <w:lang w:val="en-US"/>
        </w:rPr>
      </w:pPr>
      <w:r>
        <w:rPr>
          <w:rStyle w:val="3"/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1. 1-3级形式为自选创作</w:t>
      </w:r>
    </w:p>
    <w:p w14:paraId="6D9CFF20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自选创作：楷书一件，书写内容自备。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70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字左右（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70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个方格，字数不足半数不予通过）。</w:t>
      </w:r>
    </w:p>
    <w:p w14:paraId="4A0A3D07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3"/>
          <w:rFonts w:hint="default" w:ascii="Times New Roman" w:hAnsi="Times New Roman" w:cs="Times New Roman"/>
          <w:b/>
          <w:bCs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2. 4-5</w:t>
      </w:r>
      <w:r>
        <w:rPr>
          <w:rStyle w:val="3"/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/>
        </w:rPr>
        <w:t>级形式为命题创作</w:t>
      </w:r>
    </w:p>
    <w:p w14:paraId="18FD2D8F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命题创作：楷书一件，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字左右（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108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个方格）。考试前从以下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ABCD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四份试卷中抽取其中一份作为正式考题。</w:t>
      </w:r>
    </w:p>
    <w:p w14:paraId="054B8F07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A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松风掩昼隐深清。流水自泠泠。一从柯烂归来后，爱弦声、不爱枰声。颇笑山中散木，翻怜爨下劳薪。透云远响正丁丁。孤凤划然鸣。疑行岭上千秋雪，语高寒、相应何人。回首更无寻处，一江风雨潮生。（宋·张炎《风入松·听琴中弹樵歌》）</w:t>
      </w:r>
    </w:p>
    <w:p w14:paraId="401BDF2A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B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素蟾散彩，九秋风露发清妍。嫦娥尽有情缘。留着三五盈盈，永夜照凭肩。看晚妆临镜，若个婵娟。寻常月圆。恨都向、别时偏。几度邮亭枕上，野店尊前。珠明玉秀，算一日、相看一日仙。人共月、长似今年。（金·元好问《婆罗门引·望月》）</w:t>
      </w:r>
    </w:p>
    <w:p w14:paraId="0670C9CF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C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独坐梧桐阴里。听一片、秋声琐细。砧杵敲凉，菰蒲递响，书卷替人翻起。此时庭际。问何事、萧疏未已。山色波光如此。人静薄寒天气。蛩韵啁啾，雁群嘹亮，添得几多乡思。西风过耳，应别有、一般诗味。（清·邓瑜《剔银灯·题江馆听秋图》）</w:t>
      </w:r>
    </w:p>
    <w:p w14:paraId="6112B8B9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D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遥天一碧，回望西飞白鸟。乍临镜水摇空，又向莲峰弄影。风起素光斜映，薄袂萧清，悄觉凉襟迥。双眸炯。今古寸心孤另。亭皋一叶，坠响枫林静。还重省、閒愁元鸟，归迟幽绪，藕花香冷，梦到今宵永。（清·王夫之《诉衷情近·秋望》）</w:t>
      </w:r>
    </w:p>
    <w:p w14:paraId="4A2D8E8B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3"/>
          <w:rFonts w:hint="default" w:ascii="Times New Roman" w:hAnsi="Times New Roman" w:cs="Times New Roman"/>
          <w:b/>
          <w:bCs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3. 6-7</w:t>
      </w:r>
      <w:r>
        <w:rPr>
          <w:rStyle w:val="3"/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/>
        </w:rPr>
        <w:t>级形式为命题创作</w:t>
      </w:r>
    </w:p>
    <w:p w14:paraId="1044F030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命题创作：楷书一件，其他字体一件，书写内容相同。字数各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字左右（一张为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84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个方格，一张为横条格）。考试前从以下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ABCD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四份试卷中抽取其中一份作为正式考题。</w:t>
      </w:r>
    </w:p>
    <w:p w14:paraId="7A9F513F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A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左手把青霓，右手挟明月。吾使丰隆前导，叫开阊阖。周游上下，径入寥天一。览玄圃，万斛泉，千丈石。钧天广乐，燕我瑶之席。帝饮予觞甚乐，赐汝苍壁。璘珣突兀，正在一丘壑。余马怀，仆夫悲，下恍惚。（宋·辛弃疾《千年调·开山径得石壁，因名曰苍壁。事出望外，意天之所赐邪，喜而赋》）</w:t>
      </w:r>
    </w:p>
    <w:p w14:paraId="71C9EF6C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B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岁寒心事旧相知。相别去年时。如今重睹春风面，比年时、消瘦些儿。天上玉堂何在，人间金鼎频移。风尘不染素罗衣。脉脉倚柴扉。桃根桃叶争春媚，尽教他、浓抹胭脂。老我扬州何逊，陇头谁为题诗。（元·谢应芳《风入松·梅花》）</w:t>
      </w:r>
    </w:p>
    <w:p w14:paraId="7ED884D9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C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纷纷坠叶飘香砌，夜寂静、寒声碎。真珠帘卷玉楼空，天淡银河垂地。年年今夜，月华如练，长是人千里。愁肠已断无由醉，酒未到、先成泪。残灯明灭枕头欹，谙尽孤眠滋味。都来此事，眉间心上，无计相回避。（宋·范仲淹《御街行·秋日怀旧》）</w:t>
      </w:r>
    </w:p>
    <w:p w14:paraId="4FDC9681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D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一片花飞春去，尽乱红如扫。阴成罨画，天涯绿未了。多少桃李蹊边，浑如深翠帘幕，高张清晓。黄莺巧。不住如梭穿绕。关关声自好。轻风吹透，羲轮那得到。散发席地贪眠，静看结子枝头，青犹小。（清·陆求可《解蹀躞·绿阴》）</w:t>
      </w:r>
    </w:p>
    <w:p w14:paraId="3F032027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3"/>
          <w:rFonts w:hint="default" w:ascii="Times New Roman" w:hAnsi="Times New Roman" w:cs="Times New Roman"/>
          <w:b/>
          <w:bCs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4. 8-10</w:t>
      </w:r>
      <w:r>
        <w:rPr>
          <w:rStyle w:val="3"/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/>
        </w:rPr>
        <w:t>级形式为自选临摹、命题创作（不提前公布范围）以及书法常识</w:t>
      </w:r>
    </w:p>
    <w:p w14:paraId="23B8E5DF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自选临摹：自备古帖，字体不限，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字左右。</w:t>
      </w:r>
    </w:p>
    <w:p w14:paraId="5BBD7E96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命题创作：字体不限，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70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字左右。</w:t>
      </w:r>
    </w:p>
    <w:p w14:paraId="4C686839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要求：临摹和创作中必须有一件是楷书，计写两种字体，一张为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84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个方格，一张为竖条格。</w:t>
      </w:r>
    </w:p>
    <w:p w14:paraId="6B02C0F9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8-10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级另加试《书法常识》，见《书法考级教程硬笔书法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8-10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级》，李彤、王延智著，南京大学出版社。</w:t>
      </w:r>
    </w:p>
    <w:p w14:paraId="1801D57B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3"/>
          <w:rFonts w:hint="default" w:ascii="Times New Roman" w:hAnsi="Times New Roman" w:cs="Times New Roman"/>
          <w:b/>
          <w:bCs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 xml:space="preserve">5. </w:t>
      </w:r>
      <w:r>
        <w:rPr>
          <w:rStyle w:val="3"/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/>
        </w:rPr>
        <w:t>有关要求</w:t>
      </w:r>
    </w:p>
    <w:p w14:paraId="5590244E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1-5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级建议使用规范字，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6-10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级简体、繁体不限。</w:t>
      </w:r>
    </w:p>
    <w:p w14:paraId="1328CF2F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）硬笔书法标点符号可占一格，也可不用。</w:t>
      </w:r>
    </w:p>
    <w:p w14:paraId="6C2A65AE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3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1-5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级可使用铅笔、钢笔或签字笔书写，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6-10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级须使用钢笔或签字笔书写。</w:t>
      </w:r>
    </w:p>
    <w:p w14:paraId="6689EE2B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4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）临摹部分必须临摹古代毛笔字帖，不可以临摹当代书法或以创作取代。</w:t>
      </w:r>
    </w:p>
    <w:p w14:paraId="037593BA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b/>
          <w:bCs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5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）要求落款，落款可用所临字帖名和原作者。落款不得书写考生姓名（包括笔名、化名、字号），否则以作弊论处。</w:t>
      </w:r>
    </w:p>
    <w:p w14:paraId="6F877524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3"/>
          <w:rFonts w:hint="eastAsia" w:ascii="楷体_GB2312" w:hAnsi="楷体_GB2312" w:eastAsia="楷体_GB2312" w:cs="楷体_GB2312"/>
          <w:b/>
          <w:bCs/>
          <w:sz w:val="32"/>
          <w:szCs w:val="32"/>
          <w:lang w:val="en-US"/>
        </w:rPr>
      </w:pPr>
      <w:r>
        <w:rPr>
          <w:rStyle w:val="3"/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/>
        </w:rPr>
        <w:t>（二）毛笔</w:t>
      </w:r>
    </w:p>
    <w:p w14:paraId="72C64937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3"/>
          <w:rFonts w:hint="default" w:ascii="Times New Roman" w:hAnsi="Times New Roman" w:cs="Times New Roman"/>
          <w:b/>
          <w:bCs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1. 1-3</w:t>
      </w:r>
      <w:r>
        <w:rPr>
          <w:rStyle w:val="3"/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/>
        </w:rPr>
        <w:t>级形式为自选临摹</w:t>
      </w:r>
    </w:p>
    <w:p w14:paraId="1AE1E404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自选临摹：自备古帖，楷书、隶书自选一种。四尺四开，竖式，字数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字以上（如写小楷不少于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30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字、中楷不少于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15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字）。</w:t>
      </w:r>
    </w:p>
    <w:p w14:paraId="1EA40F24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3"/>
          <w:rFonts w:hint="default" w:ascii="Times New Roman" w:hAnsi="Times New Roman" w:cs="Times New Roman"/>
          <w:b/>
          <w:bCs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2. 4-7</w:t>
      </w:r>
      <w:r>
        <w:rPr>
          <w:rStyle w:val="3"/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/>
        </w:rPr>
        <w:t>级形式为自选临摹和命题创作</w:t>
      </w:r>
    </w:p>
    <w:p w14:paraId="3BF9D48C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自选临摹：自备古帖，楷书、隶书、篆书、行书自选一种。四尺三开，竖式，字数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字以上（字数可增加不可减少，如写小楷不少于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40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字，中楷不少于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30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字）。</w:t>
      </w:r>
    </w:p>
    <w:p w14:paraId="6F6A17EF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命题创作：五言诗一首，楷书、隶书、篆书、行书自选一种（可以与临摹字体相同，也可不同）。考试前从以下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ABCD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四份试卷中抽取其中一份作为正式考题。</w:t>
      </w:r>
    </w:p>
    <w:p w14:paraId="7B307239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A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卷：客心争日月，来往预期程。秋风不相待，先至洛阳城。（唐·张说《蜀道后期》）</w:t>
      </w:r>
    </w:p>
    <w:p w14:paraId="2EC5DA65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B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卷：水国秋风夜，殊非远别时。长安如梦里，何日是归期。（唐·李白《送陆判官往琵琶峡》）</w:t>
      </w:r>
    </w:p>
    <w:p w14:paraId="4C7B4431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C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卷：绝漠大军还，平沙独戍闲。空留一片石，万古在燕山。（唐·刘长卿《平蕃曲》）</w:t>
      </w:r>
    </w:p>
    <w:p w14:paraId="62187EB4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D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卷：今日转船头，金乌指西北。烟波与春草，千里同一色。（唐·刘禹锡《淮阴行》其二）</w:t>
      </w:r>
    </w:p>
    <w:p w14:paraId="12FAFA44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3"/>
          <w:rFonts w:hint="default" w:ascii="Times New Roman" w:hAnsi="Times New Roman" w:cs="Times New Roman"/>
          <w:b/>
          <w:bCs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3.8-10</w:t>
      </w:r>
      <w:r>
        <w:rPr>
          <w:rStyle w:val="3"/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/>
        </w:rPr>
        <w:t>级形式为自选临摹、命题创作（不提前公布范围）以及书法常识</w:t>
      </w:r>
      <w:r>
        <w:rPr>
          <w:rStyle w:val="3"/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 xml:space="preserve"> </w:t>
      </w:r>
    </w:p>
    <w:p w14:paraId="69421EBC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自选临摹：自备古帖，字数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字以上（字数可增加不可减少，如写小楷不少于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60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字）。</w:t>
      </w:r>
    </w:p>
    <w:p w14:paraId="459CBE1F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命题创作：七言诗一首，字数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28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字以上。</w:t>
      </w:r>
    </w:p>
    <w:p w14:paraId="1109D6C0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bCs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bCs/>
          <w:kern w:val="2"/>
          <w:sz w:val="32"/>
          <w:szCs w:val="32"/>
          <w:lang w:val="en-US" w:eastAsia="zh-CN"/>
        </w:rPr>
        <w:t>要求：命题创作与自选临摹字体不可相同，一种字体从楷书、隶书中选一种；另一种字体从篆书、行书、草书中选一种。计写两种字体。</w:t>
      </w:r>
    </w:p>
    <w:p w14:paraId="1F06B1E1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8-10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级另加试《书法常识》，见《书法考级教程硬笔书法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8-10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级》，李彤、王延智著，南京大学出版社。</w:t>
      </w:r>
    </w:p>
    <w:p w14:paraId="3515539A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3"/>
          <w:rFonts w:hint="default" w:ascii="Times New Roman" w:hAnsi="Times New Roman" w:cs="Times New Roman"/>
          <w:b/>
          <w:bCs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4.</w:t>
      </w:r>
      <w:r>
        <w:rPr>
          <w:rStyle w:val="3"/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/>
        </w:rPr>
        <w:t>有关要求</w:t>
      </w:r>
    </w:p>
    <w:p w14:paraId="1FC0C3C1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）毛笔书法考试不用标点符号，繁体、简体不限，一律竖幅。</w:t>
      </w:r>
    </w:p>
    <w:p w14:paraId="18143574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）临摹部分必须临摹古代字帖，不可以临摹当代书法或以创作取代。</w:t>
      </w:r>
    </w:p>
    <w:p w14:paraId="21FACD1F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3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）要求落款，落款可用诗文作者与题目。落款不得书写考生姓名（包括笔名、化名、字号），否则以作弊论处。</w:t>
      </w:r>
    </w:p>
    <w:p w14:paraId="4BF97D17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3" w:firstLineChars="200"/>
        <w:jc w:val="both"/>
        <w:rPr>
          <w:rStyle w:val="3"/>
          <w:rFonts w:hint="eastAsia" w:ascii="黑体" w:hAnsi="黑体" w:eastAsia="黑体" w:cs="黑体"/>
          <w:b/>
          <w:bCs w:val="0"/>
          <w:szCs w:val="32"/>
          <w:lang w:val="en-US"/>
        </w:rPr>
      </w:pPr>
      <w:r>
        <w:rPr>
          <w:rStyle w:val="3"/>
          <w:rFonts w:hint="eastAsia" w:ascii="黑体" w:hAnsi="黑体" w:eastAsia="黑体" w:cs="黑体"/>
          <w:b/>
          <w:bCs w:val="0"/>
          <w:kern w:val="2"/>
          <w:sz w:val="32"/>
          <w:szCs w:val="32"/>
          <w:lang w:val="en-US" w:eastAsia="zh-CN"/>
        </w:rPr>
        <w:t>二、书法常识考试样题（8-10级加试）</w:t>
      </w:r>
    </w:p>
    <w:p w14:paraId="617B33BC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请将一个正确答案的字母填在每题的括号内，每题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分。（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60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分为通过）（书法常识通过者方可决定考生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8-10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级的等级）</w:t>
      </w:r>
    </w:p>
    <w:p w14:paraId="32A7ECB9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1.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以下哪件作品不属于小篆代表作品？（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370879A4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A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《峄山碑》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        B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《三坟记》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 </w:t>
      </w:r>
    </w:p>
    <w:p w14:paraId="4ADA5196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C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《张迁碑》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        D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《泰山刻石》</w:t>
      </w:r>
    </w:p>
    <w:p w14:paraId="2E5A4C57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2.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与王羲之并称“二王”的书法家是？（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005E0CC5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A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王献之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  B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王徽之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C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王凝之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D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王操之</w:t>
      </w:r>
    </w:p>
    <w:p w14:paraId="30896BF4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3.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以下哪件作品属于王羲之的代表作？（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5100B3E1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A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《宣示表》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 B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《兰亭序》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 </w:t>
      </w:r>
    </w:p>
    <w:p w14:paraId="6E84F264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C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《平复帖》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 D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《赤壁赋》</w:t>
      </w:r>
    </w:p>
    <w:p w14:paraId="668E6C71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4.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以下不属于“宋四家”的书法家是？（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51FF7151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A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苏轼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  B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吴琚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 C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米芾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  D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黄庭坚</w:t>
      </w:r>
    </w:p>
    <w:p w14:paraId="42DF2328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5.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《淳化阁帖》刊刻于哪个时代？（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5A555028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A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晋代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    B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唐代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    C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宋代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    D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元代</w:t>
      </w:r>
    </w:p>
    <w:p w14:paraId="1A980FB9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6.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以下哪件作品不属于米芾的代表作？（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06CB47A8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A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《蜀素帖》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  B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《苕溪诗帖》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  </w:t>
      </w:r>
    </w:p>
    <w:p w14:paraId="43716C0F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C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《珊瑚帖》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  D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《诸上座帖》</w:t>
      </w:r>
    </w:p>
    <w:p w14:paraId="06EBC01C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7.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“浓墨宰相，淡墨探花”指刘墉与哪位书法家？（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33548979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A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王文治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 B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康有为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C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董其昌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D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何绍基</w:t>
      </w:r>
    </w:p>
    <w:p w14:paraId="09C91F25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8.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邓石如是什么历史时期的书法家？（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5055F513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A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汉代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    B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宋代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  C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明代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  D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清代</w:t>
      </w:r>
    </w:p>
    <w:p w14:paraId="370777DA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9.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《书谱》是哪位书法家的代表作？（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0F2189B6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A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孙过庭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 B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姜夔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 C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项穆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  D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朱长文</w:t>
      </w:r>
    </w:p>
    <w:p w14:paraId="372D4346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10.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以下哪部作品是刘熙载的书学著作？（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7899505F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A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《书断》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  B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《书概》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 </w:t>
      </w:r>
    </w:p>
    <w:p w14:paraId="4EF4B509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3"/>
          <w:rFonts w:hint="default" w:ascii="Times New Roman" w:hAnsi="Times New Roman" w:cs="Times New Roman"/>
          <w:szCs w:val="32"/>
          <w:lang w:val="en-US"/>
        </w:rPr>
      </w:pP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C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《书筏》</w:t>
      </w:r>
      <w:r>
        <w:rPr>
          <w:rStyle w:val="3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D </w:t>
      </w:r>
      <w:r>
        <w:rPr>
          <w:rStyle w:val="3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《书议》</w:t>
      </w:r>
    </w:p>
    <w:p w14:paraId="7AADE0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A0783A"/>
    <w:rsid w:val="481B3C08"/>
    <w:rsid w:val="70A0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_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2653</Words>
  <Characters>2753</Characters>
  <Lines>0</Lines>
  <Paragraphs>0</Paragraphs>
  <TotalTime>0</TotalTime>
  <ScaleCrop>false</ScaleCrop>
  <LinksUpToDate>false</LinksUpToDate>
  <CharactersWithSpaces>2978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2026-09-18T03:16:00Z</dcterms:created>
  <dc:creator>林姿言</dc:creator>
  <cp:lastModifiedBy>林姿言</cp:lastModifiedBy>
  <dcterms:modified xsi:type="dcterms:W3CDTF">2026-09-18T03:18:49Z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53385D71CDF44BD2B6C266B69AF3B85D_11</vt:lpwstr>
  </property>
  <property fmtid="{D5CDD505-2E9C-101B-9397-08002B2CF9AE}" pid="4" name="KSOTemplateDocerSaveRecord">
    <vt:lpwstr>eyJoZGlkIjoiOWM2MTgzOWQ1ODA3NzkzOGI3YzdmMDEzMzAxMjVkNzIiLCJ1c2VySWQiOiI5NDQzOTQ2MjUifQ==</vt:lpwstr>
  </property>
</Properties>
</file>