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D7701">
      <w:pPr>
        <w:keepNext w:val="0"/>
        <w:keepLines w:val="0"/>
        <w:pageBreakBefore w:val="0"/>
        <w:kinsoku/>
        <w:wordWrap/>
        <w:overflowPunct/>
        <w:topLinePunct w:val="0"/>
        <w:autoSpaceDE/>
        <w:autoSpaceDN/>
        <w:bidi w:val="0"/>
        <w:adjustRightInd/>
        <w:snapToGrid/>
        <w:spacing w:after="0" w:line="640" w:lineRule="exact"/>
        <w:textAlignment w:val="auto"/>
        <w:rPr>
          <w:rFonts w:hint="default" w:ascii="Times New Roman" w:hAnsi="Times New Roman" w:cs="Times New Roman"/>
          <w:color w:val="000000" w:themeColor="text1"/>
          <w:szCs w:val="32"/>
          <w14:textFill>
            <w14:solidFill>
              <w14:schemeClr w14:val="tx1"/>
            </w14:solidFill>
          </w14:textFill>
        </w:rPr>
      </w:pPr>
    </w:p>
    <w:p w14:paraId="53920510">
      <w:pPr>
        <w:keepNext w:val="0"/>
        <w:keepLines w:val="0"/>
        <w:pageBreakBefore w:val="0"/>
        <w:kinsoku/>
        <w:wordWrap/>
        <w:overflowPunct/>
        <w:topLinePunct w:val="0"/>
        <w:autoSpaceDE/>
        <w:autoSpaceDN/>
        <w:bidi w:val="0"/>
        <w:adjustRightInd/>
        <w:snapToGrid/>
        <w:spacing w:after="0" w:line="640" w:lineRule="exact"/>
        <w:textAlignment w:val="auto"/>
        <w:rPr>
          <w:rFonts w:hint="default" w:ascii="Times New Roman" w:hAnsi="Times New Roman" w:cs="Times New Roman"/>
          <w:color w:val="000000" w:themeColor="text1"/>
          <w:szCs w:val="32"/>
          <w14:textFill>
            <w14:solidFill>
              <w14:schemeClr w14:val="tx1"/>
            </w14:solidFill>
          </w14:textFill>
        </w:rPr>
      </w:pPr>
    </w:p>
    <w:p w14:paraId="01CB4180">
      <w:pPr>
        <w:keepNext w:val="0"/>
        <w:keepLines w:val="0"/>
        <w:pageBreakBefore w:val="0"/>
        <w:kinsoku/>
        <w:wordWrap/>
        <w:overflowPunct/>
        <w:topLinePunct w:val="0"/>
        <w:autoSpaceDE/>
        <w:autoSpaceDN/>
        <w:bidi w:val="0"/>
        <w:adjustRightInd/>
        <w:snapToGrid/>
        <w:spacing w:after="0" w:line="640" w:lineRule="exact"/>
        <w:textAlignment w:val="auto"/>
        <w:rPr>
          <w:rFonts w:hint="default" w:ascii="Times New Roman" w:hAnsi="Times New Roman" w:cs="Times New Roman"/>
          <w:color w:val="000000" w:themeColor="text1"/>
          <w:szCs w:val="32"/>
          <w14:textFill>
            <w14:solidFill>
              <w14:schemeClr w14:val="tx1"/>
            </w14:solidFill>
          </w14:textFill>
        </w:rPr>
      </w:pPr>
    </w:p>
    <w:p w14:paraId="6D9C80B2">
      <w:pPr>
        <w:keepNext w:val="0"/>
        <w:keepLines w:val="0"/>
        <w:pageBreakBefore w:val="0"/>
        <w:kinsoku/>
        <w:wordWrap/>
        <w:overflowPunct/>
        <w:topLinePunct w:val="0"/>
        <w:autoSpaceDE/>
        <w:autoSpaceDN/>
        <w:bidi w:val="0"/>
        <w:adjustRightInd/>
        <w:snapToGrid/>
        <w:spacing w:after="0" w:line="640" w:lineRule="exact"/>
        <w:textAlignment w:val="auto"/>
        <w:rPr>
          <w:rFonts w:hint="default" w:ascii="Times New Roman" w:hAnsi="Times New Roman" w:cs="Times New Roman"/>
          <w:color w:val="000000" w:themeColor="text1"/>
          <w:szCs w:val="32"/>
          <w14:textFill>
            <w14:solidFill>
              <w14:schemeClr w14:val="tx1"/>
            </w14:solidFill>
          </w14:textFill>
        </w:rPr>
      </w:pPr>
    </w:p>
    <w:p w14:paraId="28022B86">
      <w:pPr>
        <w:keepNext w:val="0"/>
        <w:keepLines w:val="0"/>
        <w:pageBreakBefore w:val="0"/>
        <w:kinsoku/>
        <w:wordWrap/>
        <w:overflowPunct/>
        <w:topLinePunct w:val="0"/>
        <w:autoSpaceDE/>
        <w:autoSpaceDN/>
        <w:bidi w:val="0"/>
        <w:adjustRightInd/>
        <w:snapToGrid/>
        <w:spacing w:after="0" w:line="640" w:lineRule="exact"/>
        <w:textAlignment w:val="auto"/>
        <w:rPr>
          <w:rFonts w:hint="default" w:ascii="Times New Roman" w:hAnsi="Times New Roman" w:cs="Times New Roman"/>
          <w:color w:val="000000" w:themeColor="text1"/>
          <w:szCs w:val="32"/>
          <w14:textFill>
            <w14:solidFill>
              <w14:schemeClr w14:val="tx1"/>
            </w14:solidFill>
          </w14:textFill>
        </w:rPr>
      </w:pPr>
    </w:p>
    <w:p w14:paraId="6CCAB371">
      <w:pPr>
        <w:pStyle w:val="14"/>
        <w:keepNext w:val="0"/>
        <w:keepLines w:val="0"/>
        <w:pageBreakBefore w:val="0"/>
        <w:kinsoku/>
        <w:wordWrap/>
        <w:overflowPunct/>
        <w:topLinePunct w:val="0"/>
        <w:autoSpaceDE/>
        <w:autoSpaceDN/>
        <w:bidi w:val="0"/>
        <w:adjustRightInd/>
        <w:snapToGrid/>
        <w:spacing w:after="0" w:line="640" w:lineRule="exact"/>
        <w:jc w:val="both"/>
        <w:textAlignment w:val="auto"/>
        <w:outlineLvl w:val="0"/>
        <w:rPr>
          <w:rFonts w:hint="default" w:ascii="Times New Roman" w:hAnsi="Times New Roman" w:cs="Times New Roman"/>
          <w:color w:val="000000" w:themeColor="text1"/>
          <w:szCs w:val="32"/>
          <w14:textFill>
            <w14:solidFill>
              <w14:schemeClr w14:val="tx1"/>
            </w14:solidFill>
          </w14:textFill>
        </w:rPr>
      </w:pPr>
    </w:p>
    <w:p w14:paraId="3752E4DF">
      <w:pPr>
        <w:pStyle w:val="13"/>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after="0" w:line="640" w:lineRule="exact"/>
        <w:textAlignment w:val="auto"/>
        <w:outlineLvl w:val="0"/>
        <w:rPr>
          <w:rFonts w:hint="default" w:ascii="Times New Roman" w:hAnsi="Times New Roman" w:cs="Times New Roman"/>
          <w:color w:val="000000" w:themeColor="text1"/>
          <w14:textFill>
            <w14:solidFill>
              <w14:schemeClr w14:val="tx1"/>
            </w14:solidFill>
          </w14:textFill>
        </w:rPr>
      </w:pPr>
      <w:bookmarkStart w:id="6" w:name="_GoBack"/>
      <w:r>
        <w:rPr>
          <w:rFonts w:hint="default" w:ascii="Times New Roman" w:hAnsi="Times New Roman" w:cs="Times New Roman"/>
          <w:color w:val="000000" w:themeColor="text1"/>
          <w14:textFill>
            <w14:solidFill>
              <w14:schemeClr w14:val="tx1"/>
            </w14:solidFill>
          </w14:textFill>
        </w:rPr>
        <w:t>苏教考技〔2025〕</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号</w:t>
      </w:r>
      <w:bookmarkEnd w:id="6"/>
    </w:p>
    <w:p w14:paraId="02230B5E">
      <w:pPr>
        <w:pStyle w:val="13"/>
        <w:keepNext w:val="0"/>
        <w:keepLines w:val="0"/>
        <w:pageBreakBefore w:val="0"/>
        <w:pBdr>
          <w:top w:val="none" w:color="auto" w:sz="0" w:space="1"/>
          <w:left w:val="none" w:color="auto" w:sz="0" w:space="4"/>
          <w:bottom w:val="single" w:color="FFFFFF" w:themeColor="background1" w:sz="24" w:space="1"/>
          <w:right w:val="none" w:color="auto" w:sz="0" w:space="4"/>
        </w:pBdr>
        <w:kinsoku/>
        <w:wordWrap/>
        <w:overflowPunct/>
        <w:topLinePunct w:val="0"/>
        <w:autoSpaceDE/>
        <w:autoSpaceDN/>
        <w:bidi w:val="0"/>
        <w:adjustRightInd/>
        <w:snapToGrid/>
        <w:spacing w:after="0" w:line="640" w:lineRule="exact"/>
        <w:textAlignment w:val="auto"/>
        <w:rPr>
          <w:rFonts w:hint="default" w:ascii="Times New Roman" w:hAnsi="Times New Roman" w:cs="Times New Roman"/>
          <w:color w:val="000000" w:themeColor="text1"/>
          <w:bdr w:val="single" w:color="FFFFFF" w:sz="24" w:space="0"/>
          <w14:textFill>
            <w14:solidFill>
              <w14:schemeClr w14:val="tx1"/>
            </w14:solidFill>
          </w14:textFill>
        </w:rPr>
      </w:pPr>
    </w:p>
    <w:p w14:paraId="1577CC26">
      <w:pPr>
        <w:keepNext w:val="0"/>
        <w:keepLines w:val="0"/>
        <w:pageBreakBefore w:val="0"/>
        <w:kinsoku/>
        <w:wordWrap/>
        <w:overflowPunct/>
        <w:topLinePunct w:val="0"/>
        <w:autoSpaceDE/>
        <w:autoSpaceDN/>
        <w:bidi w:val="0"/>
        <w:adjustRightInd/>
        <w:snapToGrid/>
        <w:spacing w:after="0" w:line="640" w:lineRule="exact"/>
        <w:textAlignment w:val="auto"/>
        <w:rPr>
          <w:rFonts w:hint="default" w:ascii="Times New Roman" w:hAnsi="Times New Roman" w:cs="Times New Roman"/>
          <w:color w:val="000000" w:themeColor="text1"/>
          <w:szCs w:val="32"/>
          <w14:textFill>
            <w14:solidFill>
              <w14:schemeClr w14:val="tx1"/>
            </w14:solidFill>
          </w14:textFill>
        </w:rPr>
      </w:pPr>
    </w:p>
    <w:p w14:paraId="3F5DDD2B">
      <w:pPr>
        <w:keepNext w:val="0"/>
        <w:keepLines w:val="0"/>
        <w:pageBreakBefore w:val="0"/>
        <w:kinsoku/>
        <w:wordWrap/>
        <w:overflowPunct/>
        <w:topLinePunct w:val="0"/>
        <w:autoSpaceDE/>
        <w:autoSpaceDN/>
        <w:bidi w:val="0"/>
        <w:adjustRightInd/>
        <w:snapToGrid/>
        <w:spacing w:after="0" w:line="640" w:lineRule="exact"/>
        <w:jc w:val="center"/>
        <w:textAlignment w:val="auto"/>
        <w:outlineLvl w:val="1"/>
        <w:rPr>
          <w:rFonts w:hint="default" w:ascii="Times New Roman" w:hAnsi="Times New Roman" w:eastAsia="方正小标宋简体" w:cs="Times New Roman"/>
          <w:bCs/>
          <w:color w:val="000000" w:themeColor="text1"/>
          <w:spacing w:val="-10"/>
          <w:kern w:val="0"/>
          <w:sz w:val="44"/>
          <w:szCs w:val="44"/>
          <w14:textFill>
            <w14:solidFill>
              <w14:schemeClr w14:val="tx1"/>
            </w14:solidFill>
          </w14:textFill>
        </w:rPr>
      </w:pPr>
      <w:bookmarkStart w:id="0" w:name="OLE_LINK1"/>
      <w:r>
        <w:rPr>
          <w:rFonts w:hint="default" w:ascii="Times New Roman" w:hAnsi="Times New Roman" w:eastAsia="方正小标宋简体" w:cs="Times New Roman"/>
          <w:bCs/>
          <w:color w:val="000000" w:themeColor="text1"/>
          <w:spacing w:val="-10"/>
          <w:kern w:val="0"/>
          <w:sz w:val="44"/>
          <w:szCs w:val="44"/>
          <w14:textFill>
            <w14:solidFill>
              <w14:schemeClr w14:val="tx1"/>
            </w14:solidFill>
          </w14:textFill>
        </w:rPr>
        <w:t>省教育考试院关于印发江苏省</w:t>
      </w:r>
    </w:p>
    <w:p w14:paraId="27AF31C9">
      <w:pPr>
        <w:keepNext w:val="0"/>
        <w:keepLines w:val="0"/>
        <w:pageBreakBefore w:val="0"/>
        <w:kinsoku/>
        <w:wordWrap/>
        <w:overflowPunct/>
        <w:topLinePunct w:val="0"/>
        <w:autoSpaceDE/>
        <w:autoSpaceDN/>
        <w:bidi w:val="0"/>
        <w:adjustRightInd/>
        <w:snapToGrid/>
        <w:spacing w:after="0" w:line="640" w:lineRule="exact"/>
        <w:jc w:val="center"/>
        <w:textAlignment w:val="auto"/>
        <w:outlineLvl w:val="1"/>
        <w:rPr>
          <w:rFonts w:hint="default" w:ascii="Times New Roman" w:hAnsi="Times New Roman" w:eastAsia="方正小标宋简体" w:cs="Times New Roman"/>
          <w:bCs/>
          <w:color w:val="000000" w:themeColor="text1"/>
          <w:spacing w:val="-10"/>
          <w:kern w:val="0"/>
          <w:sz w:val="44"/>
          <w:szCs w:val="44"/>
          <w14:textFill>
            <w14:solidFill>
              <w14:schemeClr w14:val="tx1"/>
            </w14:solidFill>
          </w14:textFill>
        </w:rPr>
      </w:pPr>
      <w:r>
        <w:rPr>
          <w:rFonts w:hint="default" w:ascii="Times New Roman" w:hAnsi="Times New Roman" w:eastAsia="方正小标宋简体" w:cs="Times New Roman"/>
          <w:bCs/>
          <w:color w:val="000000" w:themeColor="text1"/>
          <w:spacing w:val="-10"/>
          <w:kern w:val="0"/>
          <w:sz w:val="44"/>
          <w:szCs w:val="44"/>
          <w14:textFill>
            <w14:solidFill>
              <w14:schemeClr w14:val="tx1"/>
            </w14:solidFill>
          </w14:textFill>
        </w:rPr>
        <w:t>2025年中等职业学校学生学业水平</w:t>
      </w:r>
    </w:p>
    <w:p w14:paraId="2FDF8DB9">
      <w:pPr>
        <w:keepNext w:val="0"/>
        <w:keepLines w:val="0"/>
        <w:pageBreakBefore w:val="0"/>
        <w:kinsoku/>
        <w:wordWrap/>
        <w:overflowPunct/>
        <w:topLinePunct w:val="0"/>
        <w:autoSpaceDE/>
        <w:autoSpaceDN/>
        <w:bidi w:val="0"/>
        <w:adjustRightInd/>
        <w:snapToGrid/>
        <w:spacing w:after="0" w:line="640" w:lineRule="exact"/>
        <w:jc w:val="center"/>
        <w:textAlignment w:val="auto"/>
        <w:outlineLvl w:val="1"/>
        <w:rPr>
          <w:rFonts w:hint="default" w:ascii="Times New Roman" w:hAnsi="Times New Roman" w:eastAsia="方正小标宋简体" w:cs="Times New Roman"/>
          <w:bCs/>
          <w:color w:val="000000" w:themeColor="text1"/>
          <w:spacing w:val="-10"/>
          <w:sz w:val="44"/>
          <w:szCs w:val="44"/>
          <w14:textFill>
            <w14:solidFill>
              <w14:schemeClr w14:val="tx1"/>
            </w14:solidFill>
          </w14:textFill>
        </w:rPr>
      </w:pPr>
      <w:r>
        <w:rPr>
          <w:rFonts w:hint="default" w:ascii="Times New Roman" w:hAnsi="Times New Roman" w:eastAsia="方正小标宋简体" w:cs="Times New Roman"/>
          <w:bCs/>
          <w:color w:val="000000" w:themeColor="text1"/>
          <w:spacing w:val="-10"/>
          <w:kern w:val="0"/>
          <w:sz w:val="44"/>
          <w:szCs w:val="44"/>
          <w14:textFill>
            <w14:solidFill>
              <w14:schemeClr w14:val="tx1"/>
            </w14:solidFill>
          </w14:textFill>
        </w:rPr>
        <w:t>考试暨2026年中职职教高考报名办法的通知</w:t>
      </w:r>
    </w:p>
    <w:bookmarkEnd w:id="0"/>
    <w:p w14:paraId="2E4CBA5D">
      <w:pPr>
        <w:keepNext w:val="0"/>
        <w:keepLines w:val="0"/>
        <w:pageBreakBefore w:val="0"/>
        <w:kinsoku/>
        <w:overflowPunct/>
        <w:topLinePunct w:val="0"/>
        <w:autoSpaceDE/>
        <w:autoSpaceDN/>
        <w:bidi w:val="0"/>
        <w:spacing w:after="0" w:line="600" w:lineRule="exact"/>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pacing w:val="-8"/>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14:paraId="5096588D">
      <w:pPr>
        <w:keepNext w:val="0"/>
        <w:keepLines w:val="0"/>
        <w:pageBreakBefore w:val="0"/>
        <w:kinsoku/>
        <w:overflowPunct/>
        <w:topLinePunct w:val="0"/>
        <w:autoSpaceDE/>
        <w:autoSpaceDN/>
        <w:bidi w:val="0"/>
        <w:adjustRightInd w:val="0"/>
        <w:snapToGrid w:val="0"/>
        <w:spacing w:after="0" w:line="600" w:lineRule="exact"/>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各设区市招生考试机构：</w:t>
      </w:r>
    </w:p>
    <w:p w14:paraId="32D0001A">
      <w:pPr>
        <w:keepNext w:val="0"/>
        <w:keepLines w:val="0"/>
        <w:pageBreakBefore w:val="0"/>
        <w:kinsoku/>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为做好我省2025年中等职业学校学生学业水平考试（以下简称中职学考）暨2026年中职职教高考报名工作，现将《</w:t>
      </w:r>
      <w:bookmarkStart w:id="1" w:name="OLE_LINK4"/>
      <w:bookmarkStart w:id="2" w:name="_Hlk206418703"/>
      <w:r>
        <w:rPr>
          <w:rFonts w:hint="default" w:ascii="Times New Roman" w:hAnsi="Times New Roman" w:eastAsia="仿宋_GB2312" w:cs="Times New Roman"/>
          <w:color w:val="000000" w:themeColor="text1"/>
          <w:sz w:val="32"/>
          <w:szCs w:val="32"/>
          <w14:textFill>
            <w14:solidFill>
              <w14:schemeClr w14:val="tx1"/>
            </w14:solidFill>
          </w14:textFill>
        </w:rPr>
        <w:t>江苏省2025年中等职业学校学生学业水平考试</w:t>
      </w:r>
      <w:bookmarkEnd w:id="1"/>
      <w:r>
        <w:rPr>
          <w:rFonts w:hint="default" w:ascii="Times New Roman" w:hAnsi="Times New Roman" w:eastAsia="仿宋_GB2312" w:cs="Times New Roman"/>
          <w:color w:val="000000" w:themeColor="text1"/>
          <w:sz w:val="32"/>
          <w:szCs w:val="32"/>
          <w14:textFill>
            <w14:solidFill>
              <w14:schemeClr w14:val="tx1"/>
            </w14:solidFill>
          </w14:textFill>
        </w:rPr>
        <w:t>暨2026年中职职教高考报名办法</w:t>
      </w:r>
      <w:bookmarkEnd w:id="2"/>
      <w:r>
        <w:rPr>
          <w:rFonts w:hint="default" w:ascii="Times New Roman" w:hAnsi="Times New Roman" w:eastAsia="仿宋_GB2312" w:cs="Times New Roman"/>
          <w:color w:val="000000" w:themeColor="text1"/>
          <w:sz w:val="32"/>
          <w:szCs w:val="32"/>
          <w14:textFill>
            <w14:solidFill>
              <w14:schemeClr w14:val="tx1"/>
            </w14:solidFill>
          </w14:textFill>
        </w:rPr>
        <w:t>》印发给你们，并就有关事项通知如下。</w:t>
      </w:r>
    </w:p>
    <w:p w14:paraId="70A0A7FB">
      <w:pPr>
        <w:keepNext w:val="0"/>
        <w:keepLines w:val="0"/>
        <w:pageBreakBefore w:val="0"/>
        <w:kinsoku/>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3" w:name="OLE_LINK3"/>
      <w:r>
        <w:rPr>
          <w:rFonts w:hint="default" w:ascii="Times New Roman" w:hAnsi="Times New Roman" w:eastAsia="黑体" w:cs="Times New Roman"/>
          <w:color w:val="000000" w:themeColor="text1"/>
          <w:sz w:val="32"/>
          <w:szCs w:val="32"/>
          <w14:textFill>
            <w14:solidFill>
              <w14:schemeClr w14:val="tx1"/>
            </w14:solidFill>
          </w14:textFill>
        </w:rPr>
        <w:t>一、强化组织领导，确保报名工作平稳实施</w:t>
      </w:r>
    </w:p>
    <w:p w14:paraId="5E592D69">
      <w:pPr>
        <w:keepNext w:val="0"/>
        <w:keepLines w:val="0"/>
        <w:pageBreakBefore w:val="0"/>
        <w:kinsoku/>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报名信息是考生档案的重要组成部分，是高校招生录取的重要依据之一，事关考生切身利益，事关考试招生公平公正，事关社会和谐稳定。各地要高度重视报名工作，成立专门机构，配备专职人员，切实加强对本地区报名工作的组织领导和指导，统筹做好宣传发动、组织实施、资格审核、网络安全、电力保障等工作。要实时监控本地区考生网上报名、网上支付、信息确认等进展情况，制定报名突发事件应急预案，确保报名工作平稳有序。</w:t>
      </w:r>
    </w:p>
    <w:p w14:paraId="1E2FFE45">
      <w:pPr>
        <w:keepNext w:val="0"/>
        <w:keepLines w:val="0"/>
        <w:pageBreakBefore w:val="0"/>
        <w:kinsoku/>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二、严格资格审核，确保考试招生公平公正</w:t>
      </w:r>
    </w:p>
    <w:p w14:paraId="323A70D6">
      <w:pPr>
        <w:keepNext w:val="0"/>
        <w:keepLines w:val="0"/>
        <w:pageBreakBefore w:val="0"/>
        <w:kinsoku/>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地须按照“谁主管，谁审核，谁负责”的原则，对照《省教育厅关于进一步加强中职职教高考报名资格审核工作的通知》（苏教考〔2023〕25号）有关要求，严格审核考生学籍、户籍及报名资格，重点核查非我省户籍、非我省学籍考生以及往届生、社会考生报名资格，确保考生报名符合相关要求。对报名资格存疑的考生，要主动联合公安、人社等部门协同开展审核。对于申请照顾加分等类型和项目的考生，要严格执行规定的审核程序并按相关要求做好信息公开。建立责任倒查制度，对在资格审核工作中有违规违法行为的工作人员，一经查实，将按教育部有关文件规定严肃处理。</w:t>
      </w:r>
    </w:p>
    <w:p w14:paraId="07079E6F">
      <w:pPr>
        <w:keepNext w:val="0"/>
        <w:keepLines w:val="0"/>
        <w:pageBreakBefore w:val="0"/>
        <w:kinsoku/>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三、加强诚信教育，积极营造良好招考氛围</w:t>
      </w:r>
    </w:p>
    <w:p w14:paraId="4A55AFE3">
      <w:pPr>
        <w:keepNext w:val="0"/>
        <w:keepLines w:val="0"/>
        <w:pageBreakBefore w:val="0"/>
        <w:kinsoku/>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教育部有关规定，各地要采取多种形式，加强对考生的诚信考试教育。在报名时，须组织考生认真阅读《考生守则》《国家教育考试违规处理办法》等有关规定，并组织考生签订《考生诚信考试承诺书》，严肃考风考纪、维护良好考试环境。对于通过提供虚假信息、伪造材料等弄虚作假手段获取相应资格的考生，一经查实，将按照教育部有关文件规定严肃处理，取消报名资格，将违规事实记入国家教育考试考生诚信档案。涉嫌违法犯罪的，移送司法机关追究法律责任。</w:t>
      </w:r>
    </w:p>
    <w:p w14:paraId="54496DB5">
      <w:pPr>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四、压实工作责任，落实落细分级管理要求</w:t>
      </w:r>
    </w:p>
    <w:p w14:paraId="20029538">
      <w:pPr>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报名工作由省教育考试院统一组织，各设区市、县（市、区）教育局职教部门和招生考试机构、有关报名点分级管理，逐级负责。各地必须在规定的时间内，做好本地区考生网上报名的培训指导和现场确认等工作。各设区市、县（市、区）招生考试机构负责所辖地区考生报名资格审核，以及网上报名工作的组织与协调，并通过报名管理系统监控所辖地区考生网上报名及确认的进度，检查、督促所辖地区做好网上报名工作。各报名点负责本报名点考生报名资格的审核，组织、指导考生进行网上报名，通过报名管理系统监控本报名点所属考生网上报名的进度，为不具备上网条件的考生提供网上报名的环境，帮助考生解决在网上报名过程中出现的问题，打印考生报名信息确认表，组织考生签字确认。</w:t>
      </w:r>
    </w:p>
    <w:bookmarkEnd w:id="3"/>
    <w:p w14:paraId="1E233E5E">
      <w:pPr>
        <w:keepNext w:val="0"/>
        <w:keepLines w:val="0"/>
        <w:pageBreakBefore w:val="0"/>
        <w:widowControl w:val="0"/>
        <w:kinsoku/>
        <w:overflowPunct/>
        <w:topLinePunct w:val="0"/>
        <w:autoSpaceDE/>
        <w:autoSpaceDN/>
        <w:bidi w:val="0"/>
        <w:adjustRightInd w:val="0"/>
        <w:snapToGrid w:val="0"/>
        <w:spacing w:after="0"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各地各部门要严格按照规定和要求，周密部署、规范操作，确保报名工作安全有序完成。</w:t>
      </w:r>
    </w:p>
    <w:p w14:paraId="5F77CFAA">
      <w:pPr>
        <w:keepNext w:val="0"/>
        <w:keepLines w:val="0"/>
        <w:pageBreakBefore w:val="0"/>
        <w:widowControl w:val="0"/>
        <w:kinsoku/>
        <w:overflowPunct/>
        <w:topLinePunct w:val="0"/>
        <w:autoSpaceDE/>
        <w:autoSpaceDN/>
        <w:bidi w:val="0"/>
        <w:adjustRightInd w:val="0"/>
        <w:snapToGrid w:val="0"/>
        <w:spacing w:after="0" w:line="540" w:lineRule="exact"/>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577AAEBC">
      <w:pPr>
        <w:keepNext w:val="0"/>
        <w:keepLines w:val="0"/>
        <w:pageBreakBefore w:val="0"/>
        <w:widowControl w:val="0"/>
        <w:kinsoku/>
        <w:overflowPunct/>
        <w:topLinePunct w:val="0"/>
        <w:autoSpaceDE/>
        <w:autoSpaceDN/>
        <w:bidi w:val="0"/>
        <w:adjustRightInd w:val="0"/>
        <w:snapToGrid w:val="0"/>
        <w:spacing w:after="0" w:line="540" w:lineRule="exact"/>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126696B6">
      <w:pPr>
        <w:keepNext w:val="0"/>
        <w:keepLines w:val="0"/>
        <w:pageBreakBefore w:val="0"/>
        <w:widowControl w:val="0"/>
        <w:kinsoku/>
        <w:wordWrap w:val="0"/>
        <w:overflowPunct/>
        <w:topLinePunct w:val="0"/>
        <w:autoSpaceDE/>
        <w:autoSpaceDN/>
        <w:bidi w:val="0"/>
        <w:adjustRightInd w:val="0"/>
        <w:snapToGrid w:val="0"/>
        <w:spacing w:after="0" w:line="540" w:lineRule="exact"/>
        <w:ind w:left="0" w:leftChars="0" w:firstLine="5619" w:firstLineChars="1756"/>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省教育考试院</w:t>
      </w:r>
    </w:p>
    <w:p w14:paraId="04B07174">
      <w:pPr>
        <w:keepNext w:val="0"/>
        <w:keepLines w:val="0"/>
        <w:pageBreakBefore w:val="0"/>
        <w:widowControl w:val="0"/>
        <w:kinsoku/>
        <w:wordWrap w:val="0"/>
        <w:overflowPunct/>
        <w:topLinePunct w:val="0"/>
        <w:autoSpaceDE/>
        <w:autoSpaceDN/>
        <w:bidi w:val="0"/>
        <w:adjustRightInd w:val="0"/>
        <w:snapToGrid w:val="0"/>
        <w:spacing w:after="0" w:line="540" w:lineRule="exact"/>
        <w:ind w:firstLine="5440" w:firstLineChars="17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2025年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日</w:t>
      </w:r>
    </w:p>
    <w:p w14:paraId="47A7405A">
      <w:pPr>
        <w:rPr>
          <w:rFonts w:hint="default" w:ascii="Times New Roman" w:hAnsi="Times New Roman" w:eastAsia="方正小标宋简体" w:cs="Times New Roman"/>
          <w:bCs/>
          <w:color w:val="000000" w:themeColor="text1"/>
          <w:spacing w:val="-10"/>
          <w:kern w:val="0"/>
          <w:sz w:val="44"/>
          <w:szCs w:val="44"/>
          <w14:textFill>
            <w14:solidFill>
              <w14:schemeClr w14:val="tx1"/>
            </w14:solidFill>
          </w14:textFill>
        </w:rPr>
      </w:pPr>
      <w:r>
        <w:rPr>
          <w:rFonts w:hint="default" w:ascii="Times New Roman" w:hAnsi="Times New Roman" w:eastAsia="方正小标宋简体" w:cs="Times New Roman"/>
          <w:bCs/>
          <w:color w:val="000000" w:themeColor="text1"/>
          <w:spacing w:val="-10"/>
          <w:kern w:val="0"/>
          <w:sz w:val="44"/>
          <w:szCs w:val="44"/>
          <w14:textFill>
            <w14:solidFill>
              <w14:schemeClr w14:val="tx1"/>
            </w14:solidFill>
          </w14:textFill>
        </w:rPr>
        <w:br w:type="page"/>
      </w:r>
    </w:p>
    <w:p w14:paraId="6CAAB20C">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1"/>
        <w:rPr>
          <w:rFonts w:hint="default" w:ascii="Times New Roman" w:hAnsi="Times New Roman" w:eastAsia="方正小标宋简体" w:cs="Times New Roman"/>
          <w:bCs/>
          <w:color w:val="000000" w:themeColor="text1"/>
          <w:spacing w:val="-10"/>
          <w:kern w:val="0"/>
          <w:sz w:val="44"/>
          <w:szCs w:val="44"/>
          <w14:textFill>
            <w14:solidFill>
              <w14:schemeClr w14:val="tx1"/>
            </w14:solidFill>
          </w14:textFill>
        </w:rPr>
      </w:pPr>
    </w:p>
    <w:p w14:paraId="6EE4A104">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1"/>
        <w:rPr>
          <w:rFonts w:hint="default" w:ascii="Times New Roman" w:hAnsi="Times New Roman" w:eastAsia="方正小标宋简体" w:cs="Times New Roman"/>
          <w:bCs/>
          <w:color w:val="000000" w:themeColor="text1"/>
          <w:spacing w:val="-10"/>
          <w:kern w:val="0"/>
          <w:sz w:val="44"/>
          <w:szCs w:val="44"/>
          <w14:textFill>
            <w14:solidFill>
              <w14:schemeClr w14:val="tx1"/>
            </w14:solidFill>
          </w14:textFill>
        </w:rPr>
      </w:pPr>
      <w:r>
        <w:rPr>
          <w:rFonts w:hint="default" w:ascii="Times New Roman" w:hAnsi="Times New Roman" w:eastAsia="方正小标宋简体" w:cs="Times New Roman"/>
          <w:bCs/>
          <w:color w:val="000000" w:themeColor="text1"/>
          <w:spacing w:val="-10"/>
          <w:kern w:val="0"/>
          <w:sz w:val="44"/>
          <w:szCs w:val="44"/>
          <w14:textFill>
            <w14:solidFill>
              <w14:schemeClr w14:val="tx1"/>
            </w14:solidFill>
          </w14:textFill>
        </w:rPr>
        <w:t>江苏省2025年中等职业学校学生学业水平考试暨2026年中职职教高考报名办法</w:t>
      </w:r>
    </w:p>
    <w:p w14:paraId="5401FD67">
      <w:pPr>
        <w:keepNext w:val="0"/>
        <w:keepLines w:val="0"/>
        <w:pageBreakBefore w:val="0"/>
        <w:kinsoku/>
        <w:overflowPunct/>
        <w:topLinePunct w:val="0"/>
        <w:autoSpaceDE/>
        <w:autoSpaceDN/>
        <w:bidi w:val="0"/>
        <w:adjustRightInd w:val="0"/>
        <w:snapToGrid w:val="0"/>
        <w:spacing w:after="0" w:line="572"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6B63486F">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一、报名对象</w:t>
      </w:r>
      <w:r>
        <w:rPr>
          <w:rFonts w:hint="default" w:ascii="Times New Roman" w:hAnsi="Times New Roman" w:eastAsia="黑体" w:cs="Times New Roman"/>
          <w:color w:val="000000" w:themeColor="text1"/>
          <w:sz w:val="32"/>
          <w:szCs w:val="32"/>
          <w14:textFill>
            <w14:solidFill>
              <w14:schemeClr w14:val="tx1"/>
            </w14:solidFill>
          </w14:textFill>
        </w:rPr>
        <w:tab/>
      </w:r>
    </w:p>
    <w:p w14:paraId="5ADEB95E">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报名对象为中等职业学校（以下简称中职校）的应、往届毕业生，中职校主要包括普通中专、职业中专、职业高中、成人中专、技工学校等。</w:t>
      </w:r>
    </w:p>
    <w:p w14:paraId="2D7A2C7B">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楷体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楷体_GB2312" w:cs="Times New Roman"/>
          <w:snapToGrid w:val="0"/>
          <w:color w:val="000000" w:themeColor="text1"/>
          <w:kern w:val="0"/>
          <w:sz w:val="32"/>
          <w:szCs w:val="32"/>
          <w14:textFill>
            <w14:solidFill>
              <w14:schemeClr w14:val="tx1"/>
            </w14:solidFill>
          </w14:textFill>
        </w:rPr>
        <w:t>（一）中职学考</w:t>
      </w:r>
    </w:p>
    <w:p w14:paraId="430942A6">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符合下列条件的中职校学生，可以申请中职学考报名：</w:t>
      </w:r>
    </w:p>
    <w:p w14:paraId="538221DF">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全省中等职业学校2026届学生（含现代职教体系“3+3”中职高职贯通培养项目、“3+4”中职本科贯通培养项目的中职2026届学生）。</w:t>
      </w:r>
    </w:p>
    <w:p w14:paraId="425A4466">
      <w:pPr>
        <w:keepNext w:val="0"/>
        <w:keepLines w:val="0"/>
        <w:pageBreakBefore w:val="0"/>
        <w:kinsoku/>
        <w:overflowPunct/>
        <w:topLinePunct w:val="0"/>
        <w:autoSpaceDE/>
        <w:autoSpaceDN/>
        <w:bidi w:val="0"/>
        <w:spacing w:after="0" w:line="572"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五年制高等职业教育学生是否参加考试，由各设区市教育局统筹安排。</w:t>
      </w:r>
    </w:p>
    <w:p w14:paraId="1BFED579">
      <w:pPr>
        <w:keepNext w:val="0"/>
        <w:keepLines w:val="0"/>
        <w:pageBreakBefore w:val="0"/>
        <w:kinsoku/>
        <w:overflowPunct/>
        <w:topLinePunct w:val="0"/>
        <w:autoSpaceDE/>
        <w:autoSpaceDN/>
        <w:bidi w:val="0"/>
        <w:spacing w:after="0" w:line="572"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已参加过往年全省</w:t>
      </w:r>
      <w:r>
        <w:rPr>
          <w:rFonts w:hint="default" w:ascii="Times New Roman" w:hAnsi="Times New Roman" w:eastAsia="仿宋_GB2312" w:cs="Times New Roman"/>
          <w:color w:val="000000" w:themeColor="text1"/>
          <w:sz w:val="32"/>
          <w:szCs w:val="32"/>
          <w14:textFill>
            <w14:solidFill>
              <w14:schemeClr w14:val="tx1"/>
            </w14:solidFill>
          </w14:textFill>
        </w:rPr>
        <w:t>中职学考</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但成绩“不合格”的学生可再次报名参加考试。</w:t>
      </w:r>
    </w:p>
    <w:p w14:paraId="637A97B8">
      <w:pPr>
        <w:keepNext w:val="0"/>
        <w:keepLines w:val="0"/>
        <w:pageBreakBefore w:val="0"/>
        <w:kinsoku/>
        <w:overflowPunct/>
        <w:topLinePunct w:val="0"/>
        <w:autoSpaceDE/>
        <w:autoSpaceDN/>
        <w:bidi w:val="0"/>
        <w:spacing w:after="0" w:line="572"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4.具有我省户籍、高中阶段同等学力的社会人员也可报名参加考试。</w:t>
      </w:r>
    </w:p>
    <w:p w14:paraId="1A504353">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楷体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楷体_GB2312" w:cs="Times New Roman"/>
          <w:snapToGrid w:val="0"/>
          <w:color w:val="000000" w:themeColor="text1"/>
          <w:kern w:val="0"/>
          <w:sz w:val="32"/>
          <w:szCs w:val="32"/>
          <w14:textFill>
            <w14:solidFill>
              <w14:schemeClr w14:val="tx1"/>
            </w14:solidFill>
          </w14:textFill>
        </w:rPr>
        <w:t>（二）中职职教高考</w:t>
      </w:r>
    </w:p>
    <w:p w14:paraId="14337BC1">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1.符合下列条件的中职校学生，可以申请中职职教高考报名：</w:t>
      </w:r>
    </w:p>
    <w:p w14:paraId="161F6239">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（1）遵守中华人民共和国宪法和法律；</w:t>
      </w:r>
    </w:p>
    <w:p w14:paraId="4D07E6A5">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（2）省内中职校毕业，或具有我省户籍、省外中职校毕业；</w:t>
      </w:r>
    </w:p>
    <w:p w14:paraId="43281BC9">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（3）已报名参加我省中职学考；</w:t>
      </w:r>
    </w:p>
    <w:p w14:paraId="74BED1AC">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（4）身体状况符合相关要求。</w:t>
      </w:r>
    </w:p>
    <w:p w14:paraId="577EA3A7">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2.申请转段升学报名的中职校学生，须符合下列条件：</w:t>
      </w:r>
    </w:p>
    <w:p w14:paraId="3059145C">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（1）符合第1条中第（1）（3）（4）各项的要求；</w:t>
      </w:r>
    </w:p>
    <w:p w14:paraId="646EED54">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省教育厅公布的2023年现代职教体系贯通培养项目中的中职与高职“3+3”分段培养应届毕业生或中职与本科“3+4”分段培养应届毕业生，或省教育厅公布的2022年现代职教体系贯通培养项目中的中职与高职“4+2”（卫生类项目）分段培养应届毕业生。</w:t>
      </w:r>
    </w:p>
    <w:p w14:paraId="0E939C8A">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3.下列人员不得报名：</w:t>
      </w:r>
    </w:p>
    <w:p w14:paraId="4FE9189F">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（1）具有普通高等学历教育资格的高校在校生，或已被普通高校录取并保留入学资格的学生；</w:t>
      </w:r>
    </w:p>
    <w:p w14:paraId="3C627855">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（2）中职校非应届毕业的在校生；</w:t>
      </w:r>
    </w:p>
    <w:p w14:paraId="28AF364A">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（3）中职校一年制毕业生；</w:t>
      </w:r>
    </w:p>
    <w:p w14:paraId="64C26D74">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（4）因违反国家教育考试规定，被给予暂停参加各种国家教育考试处理且在停考期内的人员；</w:t>
      </w:r>
    </w:p>
    <w:p w14:paraId="11EDDA4D">
      <w:pPr>
        <w:keepNext w:val="0"/>
        <w:keepLines w:val="0"/>
        <w:pageBreakBefore w:val="0"/>
        <w:kinsoku/>
        <w:overflowPunct/>
        <w:topLinePunct w:val="0"/>
        <w:autoSpaceDE/>
        <w:autoSpaceDN/>
        <w:bidi w:val="0"/>
        <w:adjustRightIn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（5）因触犯刑法已被有关部门采取强制措施或正在服刑者。其中，未成年人按相关法律规定执行。</w:t>
      </w:r>
    </w:p>
    <w:p w14:paraId="6CDC89AC">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1"/>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二、报名时间与地点</w:t>
      </w:r>
    </w:p>
    <w:p w14:paraId="639A732F">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（一）报名及现场确认时间</w:t>
      </w:r>
    </w:p>
    <w:p w14:paraId="3741BAE6">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考生网上报名与现场确认时间为2025年9月22日至26日。截止时间为9月26日17:00，逾期不得办理补报手续。</w:t>
      </w:r>
    </w:p>
    <w:p w14:paraId="6FABE7D0">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（二）报名及现场确认地点</w:t>
      </w:r>
    </w:p>
    <w:p w14:paraId="30E903BC">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省内中职校应届毕业生在所在学校，也可在学籍或户籍所在设区市、县（市、区）招生考试机构指定的报名点报名及现场确认。具有外省户籍的我省中职校毕业的往届生，在毕业学校所在设区市、县（市、区）招生考试机构指定的报名点报名及现场确认。其他具有我省户籍的中职校毕业生，在户籍所在设区市、县（市、区）招生考试机构指定的报名点报名及现场确认。</w:t>
      </w:r>
    </w:p>
    <w:p w14:paraId="76410FCC">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1"/>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三、报名流程</w:t>
      </w:r>
    </w:p>
    <w:p w14:paraId="3907F068">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（一）资格审核</w:t>
      </w:r>
    </w:p>
    <w:p w14:paraId="009EA3D2">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报名前，考生须在规定的时间内到设区市、县（市、区）招生考试机构指定的报名点进行报名资格审核。其中，报名参加转段升学的考生必须是转段升学项目录取的学生，否则不予报考。有关报名点负责本报名点转段升学考生相关报名信息的提前采集和报名指导工作，并</w:t>
      </w:r>
      <w:r>
        <w:rPr>
          <w:rFonts w:hint="default" w:ascii="Times New Roman" w:hAnsi="Times New Roman" w:eastAsia="仿宋_GB2312" w:cs="Times New Roman"/>
          <w:color w:val="000000" w:themeColor="text1"/>
          <w:sz w:val="32"/>
          <w:szCs w:val="28"/>
          <w14:textFill>
            <w14:solidFill>
              <w14:schemeClr w14:val="tx1"/>
            </w14:solidFill>
          </w14:textFill>
        </w:rPr>
        <w:t>在规定时间内将转段升学考生信息导入网报系统，同时将转段升学考生中职入学时的录取名册复印件报牵头高校审核</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0FF6131">
      <w:pPr>
        <w:keepNext w:val="0"/>
        <w:keepLines w:val="0"/>
        <w:pageBreakBefore w:val="0"/>
        <w:widowControl/>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设区市、县（市、区）教育局职教部门和招生考试机构、有关中职校（报名点）须对报名资格审核工作严格把关，指定专人负责。应届生报名资格审核时须提供本人居民身份证、户口簿，在非学籍所在地报名的还须提供原学籍所在地学籍管理部门出具的学籍证明。往届生报名资格审核时须提供本人居民身份证、户口簿与中职校毕业证书的原件和复印件。参加报名的技工学校毕业生，其学籍或学历须在人力资源社会保障部官方网站查询验证通过。考生报名资格审核无误后方可报名。</w:t>
      </w:r>
    </w:p>
    <w:p w14:paraId="14548163">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（二）生成考籍号</w:t>
      </w:r>
    </w:p>
    <w:p w14:paraId="1862E61B">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报名点使用第二代身份证读卡器采集本报名点通过资格审核的考生身份证信息，生成并发放考籍号，根据考生中职所学专业确定其报考的中职学考专业类、中职职教高考科目组</w:t>
      </w:r>
      <w:r>
        <w:rPr>
          <w:rFonts w:hint="default" w:ascii="Times New Roman" w:hAnsi="Times New Roman" w:eastAsia="仿宋_GB2312" w:cs="Times New Roman"/>
          <w:color w:val="000000" w:themeColor="text1"/>
          <w:sz w:val="32"/>
          <w:szCs w:val="28"/>
          <w14:textFill>
            <w14:solidFill>
              <w14:schemeClr w14:val="tx1"/>
            </w14:solidFill>
          </w14:textFill>
        </w:rPr>
        <w:t>和专业技能方向。</w:t>
      </w:r>
    </w:p>
    <w:p w14:paraId="05B659E6">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28"/>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籍号是考生网上报名时建立考生电子档案以及体检时使用的编号，由12位数字组成：年份（2位）+报名点代码（6位）+流水号（4位）。考籍号与普通高考考籍号通用，已取得普通高考考籍号的考生，系统将不再生成新的考籍号。</w:t>
      </w:r>
    </w:p>
    <w:p w14:paraId="4E2323B3">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（三）采集照片</w:t>
      </w:r>
    </w:p>
    <w:p w14:paraId="3FA38D38">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考生电子照片须按照证件照标准采集</w:t>
      </w:r>
      <w:r>
        <w:rPr>
          <w:rFonts w:hint="default" w:ascii="Times New Roman" w:hAnsi="Times New Roman" w:eastAsia="仿宋_GB2312" w:cs="Times New Roman"/>
          <w:color w:val="000000" w:themeColor="text1"/>
          <w:kern w:val="0"/>
          <w:sz w:val="32"/>
          <w:szCs w:val="32"/>
          <w14:textFill>
            <w14:solidFill>
              <w14:schemeClr w14:val="tx1"/>
            </w14:solidFill>
          </w14:textFill>
        </w:rPr>
        <w:t>，采集图像比例为4:3（高宽比），存储格式为JPG，文件大小大于30KB、小于100KB。近期、正面、免冠，淡蓝色或红色背景。头部占照片尺寸的7/10，常戴眼镜的考生应佩戴眼镜。</w:t>
      </w:r>
    </w:p>
    <w:p w14:paraId="006D6DD2">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（四）填写信息采集表</w:t>
      </w:r>
    </w:p>
    <w:p w14:paraId="011AC7EA">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考生网上报名前，须预先查阅和了解我省中职学考、中职职教高考和转段升学的有关政策和规定，认真阅读《</w:t>
      </w:r>
      <w:bookmarkStart w:id="4" w:name="_Hlk206495851"/>
      <w:r>
        <w:rPr>
          <w:rFonts w:hint="default" w:ascii="Times New Roman" w:hAnsi="Times New Roman" w:eastAsia="仿宋_GB2312" w:cs="Times New Roman"/>
          <w:color w:val="000000" w:themeColor="text1"/>
          <w:sz w:val="32"/>
          <w:szCs w:val="32"/>
          <w14:textFill>
            <w14:solidFill>
              <w14:schemeClr w14:val="tx1"/>
            </w14:solidFill>
          </w14:textFill>
        </w:rPr>
        <w:t>江苏省2025年中等职业学校学生学业水平考试</w:t>
      </w:r>
      <w:bookmarkEnd w:id="4"/>
      <w:r>
        <w:rPr>
          <w:rFonts w:hint="default" w:ascii="Times New Roman" w:hAnsi="Times New Roman" w:eastAsia="仿宋_GB2312" w:cs="Times New Roman"/>
          <w:color w:val="000000" w:themeColor="text1"/>
          <w:sz w:val="32"/>
          <w:szCs w:val="32"/>
          <w14:textFill>
            <w14:solidFill>
              <w14:schemeClr w14:val="tx1"/>
            </w14:solidFill>
          </w14:textFill>
        </w:rPr>
        <w:t>暨2026年中职职教高考报名信息采集表》（见附件1）填表说明，结合本人实际情况，认真准确填写报名信息采集表上相关内容，确保所填信息</w:t>
      </w:r>
      <w:r>
        <w:rPr>
          <w:rFonts w:hint="default" w:ascii="Times New Roman" w:hAnsi="Times New Roman" w:eastAsia="仿宋_GB2312" w:cs="Times New Roman"/>
          <w:color w:val="000000" w:themeColor="text1"/>
          <w:spacing w:val="-6"/>
          <w:sz w:val="32"/>
          <w:szCs w:val="32"/>
          <w14:textFill>
            <w14:solidFill>
              <w14:schemeClr w14:val="tx1"/>
            </w14:solidFill>
          </w14:textFill>
        </w:rPr>
        <w:t>与本人的实际情况一致，并确认无误。</w:t>
      </w:r>
    </w:p>
    <w:p w14:paraId="7B741F71">
      <w:pPr>
        <w:keepNext w:val="0"/>
        <w:keepLines w:val="0"/>
        <w:pageBreakBefore w:val="0"/>
        <w:kinsoku/>
        <w:overflowPunct/>
        <w:topLinePunct w:val="0"/>
        <w:autoSpaceDE/>
        <w:autoSpaceDN/>
        <w:bidi w:val="0"/>
        <w:spacing w:after="0" w:line="57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中职学考报名时，考生可以在思想政治、语文、数学、英语、专业综合理论和专业基本技能共六门考试科目中选定考试科目。按照《省教育厅关于公布2023年现代职业教育体系贯通培养项目的通知》（苏教职函〔2023〕18号）有关要求，在中职职教高考“3+3”和“3+4”项目中，学生转段考核合格的必要条件是中职学考的公共基础知识、专业综合理论、专业基本技能（已衔接专业类仅指A场）成绩全部合格（不可用参加中职职教高考相应部分的考试替代）。</w:t>
      </w:r>
    </w:p>
    <w:p w14:paraId="30E729AC">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中职职教高考报名时，参加本科和专科第一批次录取的考生必须同时填报参加专业技能考试和文化统考，专业技能考试合格方可填报本科和专科第一批次志愿。转段升学考生可兼报中职职教高考；仅参加转段升学的考生不参加专业技能考试，其中，“3+4”分段培养考生必须参加文化统考（不含专业综合理论）。</w:t>
      </w:r>
    </w:p>
    <w:p w14:paraId="2F368121">
      <w:pPr>
        <w:keepNext w:val="0"/>
        <w:keepLines w:val="0"/>
        <w:pageBreakBefore w:val="0"/>
        <w:kinsoku/>
        <w:overflowPunct/>
        <w:topLinePunct w:val="0"/>
        <w:autoSpaceDE/>
        <w:autoSpaceDN/>
        <w:bidi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28"/>
          <w14:textFill>
            <w14:solidFill>
              <w14:schemeClr w14:val="tx1"/>
            </w14:solidFill>
          </w14:textFill>
        </w:rPr>
        <w:t>专业基本技能考试已经衔接的专业类和科目组，须满足A场考试合格后方可参加B场考试的要求，如A场考试不合格，将在中职学考成绩公布后取消其B场考试资格。</w:t>
      </w:r>
    </w:p>
    <w:p w14:paraId="59049A11">
      <w:pPr>
        <w:keepNext w:val="0"/>
        <w:keepLines w:val="0"/>
        <w:pageBreakBefore w:val="0"/>
        <w:widowControl/>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（五）网上报名</w:t>
      </w:r>
    </w:p>
    <w:p w14:paraId="2097582B">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考生须在规定的时间内凭考籍号、身份证号登录网上报名系统（网址为：</w:t>
      </w:r>
      <w:r>
        <w:rPr>
          <w:rFonts w:hint="default" w:ascii="Times New Roman" w:hAnsi="Times New Roman" w:eastAsia="仿宋_GB2312" w:cs="Times New Roman"/>
          <w:color w:val="000000" w:themeColor="text1"/>
          <w:sz w:val="32"/>
          <w:szCs w:val="32"/>
          <w:u w:val="none"/>
          <w14:textFill>
            <w14:solidFill>
              <w14:schemeClr w14:val="tx1"/>
            </w14:solidFill>
          </w14:textFill>
        </w:rPr>
        <w:t>https://zjgk.jseea.cn</w:t>
      </w:r>
      <w:r>
        <w:rPr>
          <w:rFonts w:hint="default" w:ascii="Times New Roman" w:hAnsi="Times New Roman" w:eastAsia="仿宋_GB2312" w:cs="Times New Roman"/>
          <w:color w:val="000000" w:themeColor="text1"/>
          <w:sz w:val="32"/>
          <w:szCs w:val="32"/>
          <w14:textFill>
            <w14:solidFill>
              <w14:schemeClr w14:val="tx1"/>
            </w14:solidFill>
          </w14:textFill>
        </w:rPr>
        <w:t>），首次登录系统须绑定动态口令卡，并重新设置自己的密码。如密码遗失，考生可使用报名预留手机号和口令卡自行重置密码，或凭身份证和本人申请到报名点申请密码重置。登录后，考生将报名信息采集表上的内容依次录入到相应栏内并提交。考生网上提交报名信息时，系统将对考生报名信息进行数据逻辑校验，如果出现警告或提示信息，说明考生填报的有关栏目信息有误，必须按警告或提示的内容仔细检查并进行修改，直至正确为止。考生报名信息网上提交成功后，在签字确认信息之前，可凭密码和动态口令重新登录系统修改报名信息。</w:t>
      </w:r>
    </w:p>
    <w:p w14:paraId="691E22DD">
      <w:pPr>
        <w:keepNext w:val="0"/>
        <w:keepLines w:val="0"/>
        <w:pageBreakBefore w:val="0"/>
        <w:kinsoku/>
        <w:overflowPunct/>
        <w:topLinePunct w:val="0"/>
        <w:autoSpaceDE/>
        <w:autoSpaceDN/>
        <w:bidi w:val="0"/>
        <w:adjustRightInd w:val="0"/>
        <w:snapToGrid w:val="0"/>
        <w:spacing w:after="0" w:line="572" w:lineRule="exact"/>
        <w:ind w:firstLine="616"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各设区市、县（市、区）</w:t>
      </w:r>
      <w:r>
        <w:rPr>
          <w:rFonts w:hint="default" w:ascii="Times New Roman" w:hAnsi="Times New Roman" w:eastAsia="仿宋_GB2312" w:cs="Times New Roman"/>
          <w:color w:val="000000" w:themeColor="text1"/>
          <w:sz w:val="32"/>
          <w:szCs w:val="32"/>
          <w14:textFill>
            <w14:solidFill>
              <w14:schemeClr w14:val="tx1"/>
            </w14:solidFill>
          </w14:textFill>
        </w:rPr>
        <w:t>招生考试机构</w:t>
      </w:r>
      <w:r>
        <w:rPr>
          <w:rFonts w:hint="default" w:ascii="Times New Roman" w:hAnsi="Times New Roman" w:eastAsia="仿宋_GB2312" w:cs="Times New Roman"/>
          <w:color w:val="000000" w:themeColor="text1"/>
          <w:spacing w:val="-6"/>
          <w:sz w:val="32"/>
          <w:szCs w:val="32"/>
          <w14:textFill>
            <w14:solidFill>
              <w14:schemeClr w14:val="tx1"/>
            </w14:solidFill>
          </w14:textFill>
        </w:rPr>
        <w:t>应组织应届生在报名点集中进行网上报名。</w:t>
      </w:r>
    </w:p>
    <w:p w14:paraId="442C6FCC">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（六）网上支付</w:t>
      </w:r>
    </w:p>
    <w:p w14:paraId="100E74B4">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报名中职职教高考时，报名信息网上提交后，系统将根据考生实际所报考科目自动生成应缴纳报名考试费金额。考生通过网报系统，按照核定金额支付报名考试费。根据《关于高等学校招生报名考试收费标准的函》（苏价费函〔2010〕56号）以及《关</w:t>
      </w:r>
      <w:r>
        <w:rPr>
          <w:rFonts w:hint="default" w:ascii="Times New Roman" w:hAnsi="Times New Roman" w:eastAsia="仿宋_GB2312" w:cs="Times New Roman"/>
          <w:color w:val="000000" w:themeColor="text1"/>
          <w:spacing w:val="-6"/>
          <w:sz w:val="32"/>
          <w:szCs w:val="32"/>
          <w14:textFill>
            <w14:solidFill>
              <w14:schemeClr w14:val="tx1"/>
            </w14:solidFill>
          </w14:textFill>
        </w:rPr>
        <w:t>于进一步明确我省高校收费政策有关问题的通知》（苏价费〔2007〕</w:t>
      </w:r>
      <w:r>
        <w:rPr>
          <w:rFonts w:hint="default" w:ascii="Times New Roman" w:hAnsi="Times New Roman" w:eastAsia="仿宋_GB2312" w:cs="Times New Roman"/>
          <w:color w:val="000000" w:themeColor="text1"/>
          <w:sz w:val="32"/>
          <w:szCs w:val="32"/>
          <w14:textFill>
            <w14:solidFill>
              <w14:schemeClr w14:val="tx1"/>
            </w14:solidFill>
          </w14:textFill>
        </w:rPr>
        <w:t>423号）有关规定，报名费为20元/生，文化统考的考试费为26元</w:t>
      </w:r>
      <w:bookmarkStart w:id="5" w:name="OLE_LINK2"/>
      <w:r>
        <w:rPr>
          <w:rFonts w:hint="default" w:ascii="Times New Roman" w:hAnsi="Times New Roman" w:eastAsia="仿宋_GB2312" w:cs="Times New Roman"/>
          <w:color w:val="000000" w:themeColor="text1"/>
          <w:sz w:val="32"/>
          <w:szCs w:val="32"/>
          <w14:textFill>
            <w14:solidFill>
              <w14:schemeClr w14:val="tx1"/>
            </w14:solidFill>
          </w14:textFill>
        </w:rPr>
        <w:t>/生/门</w:t>
      </w:r>
      <w:bookmarkEnd w:id="5"/>
      <w:r>
        <w:rPr>
          <w:rFonts w:hint="default" w:ascii="Times New Roman" w:hAnsi="Times New Roman" w:eastAsia="仿宋_GB2312" w:cs="Times New Roman"/>
          <w:color w:val="000000" w:themeColor="text1"/>
          <w:sz w:val="32"/>
          <w:szCs w:val="32"/>
          <w14:textFill>
            <w14:solidFill>
              <w14:schemeClr w14:val="tx1"/>
            </w14:solidFill>
          </w14:textFill>
        </w:rPr>
        <w:t>，艺术科目组专业技能考试费为60元/生/门，其他科目组专业技能考试费为40元/生/门。网上支付成功后，考生方可到规定的报名点签字确认报名信息。仅报名参加中职学考的考生无需缴纳费用。</w:t>
      </w:r>
    </w:p>
    <w:p w14:paraId="159FE699">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（七）信息确认</w:t>
      </w:r>
    </w:p>
    <w:p w14:paraId="7DDCCFB7">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生网上报名和网上支付结束后，由报名点统一打印考生报名信息确认表。考生须在规定的时间内到设区市、县（市、区）招生考试机构指定的报名点再次核对本人的报名信息，核对无误后，由考生本人在报名信息确认表上签字确认（考生的父母、老师、同学等均不得代为签字确认），未经考生本人确认的报名信息一律无效。已经确认的报名信息存入考生电子档案，签字确认后的报名信息确认表由设区市、县（市、区）招生考试机构留存备查，保存期一年。</w:t>
      </w:r>
    </w:p>
    <w:p w14:paraId="0F58BE0F">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考生报名信息一经确认，任何人不得擅自更改。如个别特殊情况确需修改信息的，由考生本人向报名点提出申请，经批准后，由报名点进行修改，并须重新打印报名信息确认表进行签字确认。</w:t>
      </w:r>
    </w:p>
    <w:p w14:paraId="186F2566">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生在报名信息确认表上签字确认后，由报名点生成考生的考生号。考生号由14位数字组成：年份（2位）+省代码（2位，江苏省代码为32）+设区市、县（市、区）代码（4位）+科目组代码（2位）+考生序号（4位）。仅报名中职学考的考生不生成考生号。</w:t>
      </w:r>
    </w:p>
    <w:p w14:paraId="68FD3766">
      <w:pPr>
        <w:keepNext w:val="0"/>
        <w:keepLines w:val="0"/>
        <w:pageBreakBefore w:val="0"/>
        <w:widowControl/>
        <w:kinsoku/>
        <w:overflowPunct/>
        <w:topLinePunct w:val="0"/>
        <w:autoSpaceDE/>
        <w:autoSpaceDN/>
        <w:bidi w:val="0"/>
        <w:adjustRightInd w:val="0"/>
        <w:snapToGrid w:val="0"/>
        <w:spacing w:after="0" w:line="572" w:lineRule="exact"/>
        <w:ind w:firstLine="640" w:firstLineChars="200"/>
        <w:textAlignment w:val="auto"/>
        <w:outlineLvl w:val="1"/>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四、特殊考生信息采集</w:t>
      </w:r>
    </w:p>
    <w:p w14:paraId="2AC7D053">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（一）中职学考专业技能成绩转换信息采集</w:t>
      </w:r>
    </w:p>
    <w:p w14:paraId="4E8FD7BE">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1.符合中职学考专业技能成绩转换要求的考生，在报名信息确认时填写《江苏省2025年中等职业学校学生学业水平考试专业技能成绩转换申请表》（见附件2），并提供相关证明材料的原件和复印件。 </w:t>
      </w:r>
    </w:p>
    <w:p w14:paraId="7F547AD2">
      <w:pPr>
        <w:keepNext w:val="0"/>
        <w:keepLines w:val="0"/>
        <w:pageBreakBefore w:val="0"/>
        <w:kinsoku/>
        <w:wordWrap w:val="0"/>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凡申请中职学考专业技能成绩转换的考生，必须参加中职学考网上报名并报考专业技能考试。</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除参加农林牧渔类、化工类、建筑工程类、电子电工类、纺织服装类、汽车修理类、中药类、制药类、会计类、高星级饭店运营与管理类、导游服务类、烹饪类12个衔接专业类中职学考基本技能考试的学生外，其他学生在校期间如取得国家职业资格目录（2021年版）相关专业职业资格证书（详见https://www.gov.cn/zhengce/zhengceku/2021-12/03/content_5655553.htm），或者在教育行政部门、人力资源社会保障部门组织的市级及以上技能大赛中获奖，其技能成绩可认定为“合格”。</w:t>
      </w:r>
    </w:p>
    <w:p w14:paraId="66F8D295">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各设区市、县（市、区）招生考试机构须按省教育考试院规定的时间及要求，审核考生专业技能成绩转换申请表、相关证明材料，并及时扫描成电子材料，在报名系统中上传。</w:t>
      </w:r>
    </w:p>
    <w:p w14:paraId="5543259C">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（二）中职职教高考奖励照顾考生信息采集</w:t>
      </w:r>
    </w:p>
    <w:p w14:paraId="0C06BE8C">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1.符合享受中职职教高考奖励与照顾政策的考生，在报名信息确认时填写《江苏省2026年中职职教高考享受奖励与照顾政策考生申请表》（见附件3），并提供相关证明材料的原件和复印件。</w:t>
      </w:r>
    </w:p>
    <w:p w14:paraId="79C8B169">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凡申请享受中职职教高考奖励与照顾政策的考生，必须参加全省统一的中职职教高考网上报名，同时填报参加专业技能考试和文化统考，必须取得文化统考成绩，获奖的竞赛项目必须与所报科目组对应。体育科目组考生必须取得专业技能考试合格成绩和文化统考成绩，方能享受中职职教高考奖励政策。中职与本科“3+4”分段培养考生必须参加网上报名，同时参加文化统考（不含专业综合理论），取得语文、数学、英语三科成绩，获奖的竞赛项目必须与所报科目组对应，方能享受转段升学奖励政策。</w:t>
      </w:r>
    </w:p>
    <w:p w14:paraId="234AFDF6">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3.各设区市、县（市、区）招生考试机构须按省教育考试院规定的时间及要求，审核享受奖励与照顾政策考生申请表、相关证明材料，并及时扫描成电子材料，在报名系统中上传。</w:t>
      </w:r>
    </w:p>
    <w:p w14:paraId="221815FE">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outlineLvl w:val="2"/>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（三）申请考试合理便利考生信息采集</w:t>
      </w:r>
    </w:p>
    <w:p w14:paraId="11106D5E">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残疾考生申请合理便利的，在报名信息确认时填写《江苏省2025年中等职业学校学生学业水平考试暨2026年中职职教高考残疾考生考试合理便利申请表》（见附件4），并提供相关证明材料的原件和复印件，办理相关手续。</w:t>
      </w:r>
    </w:p>
    <w:p w14:paraId="3E407C8D">
      <w:pPr>
        <w:keepNext w:val="0"/>
        <w:keepLines w:val="0"/>
        <w:pageBreakBefore w:val="0"/>
        <w:tabs>
          <w:tab w:val="left" w:pos="7560"/>
        </w:tabs>
        <w:kinsoku/>
        <w:overflowPunct/>
        <w:topLinePunct w:val="0"/>
        <w:autoSpaceDE/>
        <w:autoSpaceDN/>
        <w:bidi w:val="0"/>
        <w:spacing w:after="0" w:line="572" w:lineRule="exact"/>
        <w:ind w:firstLine="5139" w:firstLineChars="1606"/>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4AF6F90D">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 江苏省2025年中等职业学校学生学业水平考试暨</w:t>
      </w:r>
    </w:p>
    <w:p w14:paraId="7FBD3AAA">
      <w:pPr>
        <w:keepNext w:val="0"/>
        <w:keepLines w:val="0"/>
        <w:pageBreakBefore w:val="0"/>
        <w:kinsoku/>
        <w:overflowPunct/>
        <w:topLinePunct w:val="0"/>
        <w:autoSpaceDE/>
        <w:autoSpaceDN/>
        <w:bidi w:val="0"/>
        <w:adjustRightInd w:val="0"/>
        <w:snapToGrid w:val="0"/>
        <w:spacing w:after="0" w:line="572" w:lineRule="exact"/>
        <w:ind w:firstLine="1984" w:firstLineChars="62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2026年中职职教高考报名信息采集表</w:t>
      </w:r>
    </w:p>
    <w:p w14:paraId="19808EE3">
      <w:pPr>
        <w:keepNext w:val="0"/>
        <w:keepLines w:val="0"/>
        <w:pageBreakBefore w:val="0"/>
        <w:kinsoku/>
        <w:overflowPunct/>
        <w:topLinePunct w:val="0"/>
        <w:autoSpaceDE/>
        <w:autoSpaceDN/>
        <w:bidi w:val="0"/>
        <w:adjustRightInd w:val="0"/>
        <w:snapToGrid w:val="0"/>
        <w:spacing w:after="0" w:line="572" w:lineRule="exact"/>
        <w:ind w:firstLine="1558" w:firstLineChars="487"/>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 江苏省2025年中等职业学校学生学业水平考试专</w:t>
      </w:r>
    </w:p>
    <w:p w14:paraId="73F64924">
      <w:pPr>
        <w:keepNext w:val="0"/>
        <w:keepLines w:val="0"/>
        <w:pageBreakBefore w:val="0"/>
        <w:kinsoku/>
        <w:overflowPunct/>
        <w:topLinePunct w:val="0"/>
        <w:autoSpaceDE/>
        <w:autoSpaceDN/>
        <w:bidi w:val="0"/>
        <w:adjustRightInd w:val="0"/>
        <w:snapToGrid w:val="0"/>
        <w:spacing w:after="0" w:line="572" w:lineRule="exact"/>
        <w:ind w:firstLine="1984" w:firstLineChars="62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业技能成绩转换申请表</w:t>
      </w:r>
    </w:p>
    <w:p w14:paraId="47CE11E7">
      <w:pPr>
        <w:keepNext w:val="0"/>
        <w:keepLines w:val="0"/>
        <w:pageBreakBefore w:val="0"/>
        <w:kinsoku/>
        <w:overflowPunct/>
        <w:topLinePunct w:val="0"/>
        <w:autoSpaceDE/>
        <w:autoSpaceDN/>
        <w:bidi w:val="0"/>
        <w:adjustRightInd w:val="0"/>
        <w:snapToGrid w:val="0"/>
        <w:spacing w:after="0" w:line="572" w:lineRule="exact"/>
        <w:ind w:firstLine="1558" w:firstLineChars="487"/>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 江苏省2026年中职职教高考享受奖励与照顾政策</w:t>
      </w:r>
    </w:p>
    <w:p w14:paraId="4A60F080">
      <w:pPr>
        <w:keepNext w:val="0"/>
        <w:keepLines w:val="0"/>
        <w:pageBreakBefore w:val="0"/>
        <w:kinsoku/>
        <w:overflowPunct/>
        <w:topLinePunct w:val="0"/>
        <w:autoSpaceDE/>
        <w:autoSpaceDN/>
        <w:bidi w:val="0"/>
        <w:adjustRightInd w:val="0"/>
        <w:snapToGrid w:val="0"/>
        <w:spacing w:after="0" w:line="572" w:lineRule="exact"/>
        <w:ind w:left="1963" w:leftChars="935" w:firstLine="19" w:firstLineChars="6"/>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考生申请表</w:t>
      </w:r>
    </w:p>
    <w:p w14:paraId="03F7333F">
      <w:pPr>
        <w:keepNext w:val="0"/>
        <w:keepLines w:val="0"/>
        <w:pageBreakBefore w:val="0"/>
        <w:kinsoku/>
        <w:overflowPunct/>
        <w:topLinePunct w:val="0"/>
        <w:autoSpaceDE/>
        <w:autoSpaceDN/>
        <w:bidi w:val="0"/>
        <w:adjustRightInd w:val="0"/>
        <w:snapToGrid w:val="0"/>
        <w:spacing w:after="0" w:line="572" w:lineRule="exact"/>
        <w:ind w:firstLine="1558" w:firstLineChars="487"/>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 江苏省2025年中等职业学校学生学业水平考试暨</w:t>
      </w:r>
    </w:p>
    <w:p w14:paraId="3D75BC12">
      <w:pPr>
        <w:keepNext w:val="0"/>
        <w:keepLines w:val="0"/>
        <w:pageBreakBefore w:val="0"/>
        <w:kinsoku/>
        <w:overflowPunct/>
        <w:topLinePunct w:val="0"/>
        <w:autoSpaceDE/>
        <w:autoSpaceDN/>
        <w:bidi w:val="0"/>
        <w:adjustRightInd w:val="0"/>
        <w:snapToGrid w:val="0"/>
        <w:spacing w:after="0" w:line="572" w:lineRule="exact"/>
        <w:ind w:firstLine="1909" w:firstLineChars="62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2026年中职职教高考残疾考生考试合理便利申请表</w:t>
      </w:r>
    </w:p>
    <w:p w14:paraId="68BCE39D">
      <w:pPr>
        <w:keepNext w:val="0"/>
        <w:keepLines w:val="0"/>
        <w:pageBreakBefore w:val="0"/>
        <w:kinsoku/>
        <w:overflowPunct/>
        <w:topLinePunct w:val="0"/>
        <w:autoSpaceDE/>
        <w:autoSpaceDN/>
        <w:bidi w:val="0"/>
        <w:adjustRightInd w:val="0"/>
        <w:snapToGrid w:val="0"/>
        <w:spacing w:after="0" w:line="572" w:lineRule="exact"/>
        <w:ind w:firstLine="1984" w:firstLineChars="62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3174FF83">
      <w:pPr>
        <w:keepNext w:val="0"/>
        <w:keepLines w:val="0"/>
        <w:pageBreakBefore w:val="0"/>
        <w:kinsoku/>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sectPr>
          <w:headerReference r:id="rId5" w:type="default"/>
          <w:footerReference r:id="rId6" w:type="default"/>
          <w:pgSz w:w="11907" w:h="16840"/>
          <w:pgMar w:top="2098" w:right="1474" w:bottom="1984" w:left="1587" w:header="851" w:footer="850" w:gutter="0"/>
          <w:cols w:space="0" w:num="1"/>
          <w:rtlGutter w:val="0"/>
          <w:docGrid w:linePitch="0" w:charSpace="0"/>
        </w:sectPr>
      </w:pPr>
    </w:p>
    <w:p w14:paraId="707B19A1">
      <w:pPr>
        <w:spacing w:after="0" w:line="56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附件1</w:t>
      </w:r>
    </w:p>
    <w:p w14:paraId="3D933BE9">
      <w:pPr>
        <w:spacing w:after="0" w:line="400" w:lineRule="exact"/>
        <w:rPr>
          <w:rFonts w:hint="default" w:ascii="Times New Roman" w:hAnsi="Times New Roman" w:eastAsia="黑体" w:cs="Times New Roman"/>
          <w:color w:val="000000" w:themeColor="text1"/>
          <w:sz w:val="32"/>
          <w:szCs w:val="32"/>
          <w14:textFill>
            <w14:solidFill>
              <w14:schemeClr w14:val="tx1"/>
            </w14:solidFill>
          </w14:textFill>
        </w:rPr>
      </w:pPr>
    </w:p>
    <w:p w14:paraId="546E2E63">
      <w:pPr>
        <w:spacing w:after="0" w:line="560" w:lineRule="exact"/>
        <w:jc w:val="center"/>
        <w:outlineLvl w:val="0"/>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江苏省2025年中等职业学校学生学业水平考试暨</w:t>
      </w:r>
    </w:p>
    <w:p w14:paraId="21F67684">
      <w:pPr>
        <w:spacing w:after="0" w:line="560" w:lineRule="exact"/>
        <w:jc w:val="center"/>
        <w:outlineLvl w:val="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2026年中职职教高考报名信息采集表</w:t>
      </w:r>
    </w:p>
    <w:p w14:paraId="072D64AC">
      <w:pPr>
        <w:spacing w:after="0"/>
        <w:ind w:left="-630" w:leftChars="-300" w:firstLine="206" w:firstLineChars="98"/>
        <w:jc w:val="right"/>
        <w:rPr>
          <w:rFonts w:hint="default" w:ascii="Times New Roman" w:hAnsi="Times New Roman" w:cs="Times New Roman"/>
          <w:b/>
          <w:bCs/>
          <w:color w:val="000000" w:themeColor="text1"/>
          <w14:textFill>
            <w14:solidFill>
              <w14:schemeClr w14:val="tx1"/>
            </w14:solidFill>
          </w14:textFill>
        </w:rPr>
      </w:pPr>
    </w:p>
    <w:p w14:paraId="737BCF3B">
      <w:pPr>
        <w:spacing w:after="0"/>
        <w:ind w:left="-630" w:leftChars="-300" w:firstLine="205" w:firstLineChars="98"/>
        <w:jc w:val="right"/>
        <w:outlineLvl w:val="1"/>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xml:space="preserve"> </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市</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县（市、区）</w:t>
      </w:r>
    </w:p>
    <w:tbl>
      <w:tblPr>
        <w:tblStyle w:val="18"/>
        <w:tblW w:w="8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7"/>
        <w:gridCol w:w="1134"/>
        <w:gridCol w:w="423"/>
        <w:gridCol w:w="971"/>
        <w:gridCol w:w="992"/>
        <w:gridCol w:w="1016"/>
        <w:gridCol w:w="284"/>
        <w:gridCol w:w="567"/>
        <w:gridCol w:w="495"/>
        <w:gridCol w:w="1556"/>
      </w:tblGrid>
      <w:tr w14:paraId="4ADB2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487" w:type="dxa"/>
            <w:vAlign w:val="center"/>
          </w:tcPr>
          <w:p w14:paraId="344EE93D">
            <w:pPr>
              <w:pStyle w:val="19"/>
              <w:spacing w:line="227"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考籍号</w:t>
            </w:r>
          </w:p>
        </w:tc>
        <w:tc>
          <w:tcPr>
            <w:tcW w:w="1557" w:type="dxa"/>
            <w:gridSpan w:val="2"/>
            <w:vAlign w:val="center"/>
          </w:tcPr>
          <w:p w14:paraId="5256A4CC">
            <w:pPr>
              <w:pStyle w:val="19"/>
              <w:spacing w:line="242" w:lineRule="exact"/>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p>
        </w:tc>
        <w:tc>
          <w:tcPr>
            <w:tcW w:w="971" w:type="dxa"/>
            <w:vAlign w:val="center"/>
          </w:tcPr>
          <w:p w14:paraId="60FD0591">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报名点</w:t>
            </w:r>
          </w:p>
        </w:tc>
        <w:tc>
          <w:tcPr>
            <w:tcW w:w="2292" w:type="dxa"/>
            <w:gridSpan w:val="3"/>
            <w:vAlign w:val="center"/>
          </w:tcPr>
          <w:p w14:paraId="65CB753F">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062" w:type="dxa"/>
            <w:gridSpan w:val="2"/>
            <w:vAlign w:val="center"/>
          </w:tcPr>
          <w:p w14:paraId="495DEF77">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就读</w:t>
            </w:r>
            <w:r>
              <w:rPr>
                <w:rFonts w:hint="default" w:ascii="Times New Roman" w:hAnsi="Times New Roman" w:eastAsia="仿宋_GB2312" w:cs="Times New Roman"/>
                <w:color w:val="000000" w:themeColor="text1"/>
                <w:spacing w:val="5"/>
                <w:sz w:val="20"/>
                <w:szCs w:val="20"/>
                <w:lang w:eastAsia="zh-CN"/>
                <w14:textFill>
                  <w14:solidFill>
                    <w14:schemeClr w14:val="tx1"/>
                  </w14:solidFill>
                </w14:textFill>
              </w:rPr>
              <w:t>学校</w:t>
            </w:r>
          </w:p>
        </w:tc>
        <w:tc>
          <w:tcPr>
            <w:tcW w:w="1556" w:type="dxa"/>
            <w:vAlign w:val="center"/>
          </w:tcPr>
          <w:p w14:paraId="33B8928E">
            <w:pPr>
              <w:pStyle w:val="19"/>
              <w:spacing w:line="228" w:lineRule="auto"/>
              <w:rPr>
                <w:rFonts w:hint="default" w:ascii="Times New Roman" w:hAnsi="Times New Roman" w:eastAsia="仿宋_GB2312" w:cs="Times New Roman"/>
                <w:color w:val="000000" w:themeColor="text1"/>
                <w:sz w:val="20"/>
                <w:szCs w:val="20"/>
                <w:lang w:eastAsia="zh-CN"/>
                <w14:textFill>
                  <w14:solidFill>
                    <w14:schemeClr w14:val="tx1"/>
                  </w14:solidFill>
                </w14:textFill>
              </w:rPr>
            </w:pPr>
          </w:p>
        </w:tc>
      </w:tr>
      <w:tr w14:paraId="61E0A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487" w:type="dxa"/>
            <w:vAlign w:val="center"/>
          </w:tcPr>
          <w:p w14:paraId="53AAF6F4">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4"/>
                <w:sz w:val="20"/>
                <w:szCs w:val="20"/>
                <w14:textFill>
                  <w14:solidFill>
                    <w14:schemeClr w14:val="tx1"/>
                  </w14:solidFill>
                </w14:textFill>
              </w:rPr>
              <w:t>姓名</w:t>
            </w:r>
          </w:p>
        </w:tc>
        <w:tc>
          <w:tcPr>
            <w:tcW w:w="1557" w:type="dxa"/>
            <w:gridSpan w:val="2"/>
            <w:vAlign w:val="center"/>
          </w:tcPr>
          <w:p w14:paraId="60D0C28F">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971" w:type="dxa"/>
            <w:vAlign w:val="center"/>
          </w:tcPr>
          <w:p w14:paraId="43C4D293">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3"/>
                <w:sz w:val="20"/>
                <w:szCs w:val="20"/>
                <w14:textFill>
                  <w14:solidFill>
                    <w14:schemeClr w14:val="tx1"/>
                  </w14:solidFill>
                </w14:textFill>
              </w:rPr>
              <w:t>性别</w:t>
            </w:r>
          </w:p>
        </w:tc>
        <w:tc>
          <w:tcPr>
            <w:tcW w:w="992" w:type="dxa"/>
            <w:vAlign w:val="center"/>
          </w:tcPr>
          <w:p w14:paraId="70CF1715">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□男</w:t>
            </w:r>
            <w:r>
              <w:rPr>
                <w:rFonts w:hint="default" w:ascii="Times New Roman" w:hAnsi="Times New Roman" w:eastAsia="仿宋_GB2312" w:cs="Times New Roman"/>
                <w:color w:val="000000" w:themeColor="text1"/>
                <w:sz w:val="20"/>
                <w:szCs w:val="20"/>
                <w:lang w:eastAsia="zh-CN"/>
                <w14:textFill>
                  <w14:solidFill>
                    <w14:schemeClr w14:val="tx1"/>
                  </w14:solidFill>
                </w14:textFill>
              </w:rPr>
              <w:t xml:space="preserve">  </w:t>
            </w:r>
            <w:r>
              <w:rPr>
                <w:rFonts w:hint="default" w:ascii="Times New Roman" w:hAnsi="Times New Roman" w:eastAsia="仿宋_GB2312" w:cs="Times New Roman"/>
                <w:color w:val="000000" w:themeColor="text1"/>
                <w:sz w:val="20"/>
                <w:szCs w:val="20"/>
                <w14:textFill>
                  <w14:solidFill>
                    <w14:schemeClr w14:val="tx1"/>
                  </w14:solidFill>
                </w14:textFill>
              </w:rPr>
              <w:t>□女</w:t>
            </w:r>
          </w:p>
        </w:tc>
        <w:tc>
          <w:tcPr>
            <w:tcW w:w="1300" w:type="dxa"/>
            <w:gridSpan w:val="2"/>
            <w:vAlign w:val="center"/>
          </w:tcPr>
          <w:p w14:paraId="53B57DFC">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班级代码</w:t>
            </w:r>
          </w:p>
        </w:tc>
        <w:tc>
          <w:tcPr>
            <w:tcW w:w="1062" w:type="dxa"/>
            <w:gridSpan w:val="2"/>
            <w:vAlign w:val="center"/>
          </w:tcPr>
          <w:p w14:paraId="74AF020A">
            <w:pPr>
              <w:pStyle w:val="19"/>
              <w:spacing w:line="242" w:lineRule="exact"/>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556" w:type="dxa"/>
            <w:vMerge w:val="restart"/>
            <w:tcBorders>
              <w:bottom w:val="nil"/>
            </w:tcBorders>
            <w:vAlign w:val="center"/>
          </w:tcPr>
          <w:p w14:paraId="78EE1D22">
            <w:pPr>
              <w:pStyle w:val="19"/>
              <w:spacing w:line="228" w:lineRule="auto"/>
              <w:jc w:val="center"/>
              <w:rPr>
                <w:rFonts w:hint="default" w:ascii="Times New Roman" w:hAnsi="Times New Roman" w:eastAsia="仿宋_GB2312" w:cs="Times New Roman"/>
                <w:color w:val="000000" w:themeColor="text1"/>
                <w:spacing w:val="6"/>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（照片）</w:t>
            </w:r>
          </w:p>
        </w:tc>
      </w:tr>
      <w:tr w14:paraId="4AE0F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487" w:type="dxa"/>
            <w:vAlign w:val="center"/>
          </w:tcPr>
          <w:p w14:paraId="02E487DA">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2"/>
                <w:sz w:val="20"/>
                <w:szCs w:val="20"/>
                <w14:textFill>
                  <w14:solidFill>
                    <w14:schemeClr w14:val="tx1"/>
                  </w14:solidFill>
                </w14:textFill>
              </w:rPr>
              <w:t>出生日期</w:t>
            </w:r>
          </w:p>
        </w:tc>
        <w:tc>
          <w:tcPr>
            <w:tcW w:w="1557" w:type="dxa"/>
            <w:gridSpan w:val="2"/>
            <w:vAlign w:val="center"/>
          </w:tcPr>
          <w:p w14:paraId="143C6EFE">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971" w:type="dxa"/>
            <w:vAlign w:val="center"/>
          </w:tcPr>
          <w:p w14:paraId="6D7AD3F9">
            <w:pPr>
              <w:pStyle w:val="19"/>
              <w:spacing w:line="229"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3"/>
                <w:sz w:val="20"/>
                <w:szCs w:val="20"/>
                <w14:textFill>
                  <w14:solidFill>
                    <w14:schemeClr w14:val="tx1"/>
                  </w14:solidFill>
                </w14:textFill>
              </w:rPr>
              <w:t>民族</w:t>
            </w:r>
          </w:p>
        </w:tc>
        <w:tc>
          <w:tcPr>
            <w:tcW w:w="992" w:type="dxa"/>
            <w:vAlign w:val="center"/>
          </w:tcPr>
          <w:p w14:paraId="1C22F62A">
            <w:pPr>
              <w:pStyle w:val="19"/>
              <w:spacing w:line="229"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300" w:type="dxa"/>
            <w:gridSpan w:val="2"/>
            <w:vAlign w:val="center"/>
          </w:tcPr>
          <w:p w14:paraId="044A62BB">
            <w:pPr>
              <w:pStyle w:val="19"/>
              <w:spacing w:line="227"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政治面貌</w:t>
            </w:r>
          </w:p>
        </w:tc>
        <w:tc>
          <w:tcPr>
            <w:tcW w:w="1062" w:type="dxa"/>
            <w:gridSpan w:val="2"/>
            <w:vAlign w:val="center"/>
          </w:tcPr>
          <w:p w14:paraId="34BA5FA0">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556" w:type="dxa"/>
            <w:vMerge w:val="continue"/>
            <w:tcBorders>
              <w:top w:val="nil"/>
              <w:bottom w:val="nil"/>
            </w:tcBorders>
            <w:vAlign w:val="center"/>
          </w:tcPr>
          <w:p w14:paraId="6CF33FBC">
            <w:pPr>
              <w:spacing w:after="0" w:line="240" w:lineRule="auto"/>
              <w:rPr>
                <w:rFonts w:hint="default" w:ascii="Times New Roman" w:hAnsi="Times New Roman" w:eastAsia="仿宋_GB2312" w:cs="Times New Roman"/>
                <w:snapToGrid w:val="0"/>
                <w:color w:val="000000" w:themeColor="text1"/>
                <w:sz w:val="20"/>
                <w:szCs w:val="20"/>
                <w:lang w:eastAsia="en-US"/>
                <w14:textFill>
                  <w14:solidFill>
                    <w14:schemeClr w14:val="tx1"/>
                  </w14:solidFill>
                </w14:textFill>
              </w:rPr>
            </w:pPr>
          </w:p>
        </w:tc>
      </w:tr>
      <w:tr w14:paraId="07412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487" w:type="dxa"/>
            <w:vAlign w:val="center"/>
          </w:tcPr>
          <w:p w14:paraId="341CF5B4">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证件号码</w:t>
            </w:r>
          </w:p>
        </w:tc>
        <w:tc>
          <w:tcPr>
            <w:tcW w:w="1557" w:type="dxa"/>
            <w:gridSpan w:val="2"/>
            <w:vAlign w:val="center"/>
          </w:tcPr>
          <w:p w14:paraId="560AC791">
            <w:pPr>
              <w:pStyle w:val="19"/>
              <w:spacing w:line="242" w:lineRule="exact"/>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971" w:type="dxa"/>
            <w:vAlign w:val="center"/>
          </w:tcPr>
          <w:p w14:paraId="7696E2F5">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毕业专业</w:t>
            </w:r>
          </w:p>
        </w:tc>
        <w:tc>
          <w:tcPr>
            <w:tcW w:w="3354" w:type="dxa"/>
            <w:gridSpan w:val="5"/>
            <w:vAlign w:val="center"/>
          </w:tcPr>
          <w:p w14:paraId="158DD6AE">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556" w:type="dxa"/>
            <w:vMerge w:val="continue"/>
            <w:tcBorders>
              <w:top w:val="nil"/>
              <w:bottom w:val="nil"/>
            </w:tcBorders>
            <w:vAlign w:val="center"/>
          </w:tcPr>
          <w:p w14:paraId="7D71867B">
            <w:pPr>
              <w:spacing w:after="0" w:line="240" w:lineRule="auto"/>
              <w:rPr>
                <w:rFonts w:hint="default" w:ascii="Times New Roman" w:hAnsi="Times New Roman" w:eastAsia="仿宋_GB2312" w:cs="Times New Roman"/>
                <w:snapToGrid w:val="0"/>
                <w:color w:val="000000" w:themeColor="text1"/>
                <w:sz w:val="20"/>
                <w:szCs w:val="20"/>
                <w:lang w:eastAsia="en-US"/>
                <w14:textFill>
                  <w14:solidFill>
                    <w14:schemeClr w14:val="tx1"/>
                  </w14:solidFill>
                </w14:textFill>
              </w:rPr>
            </w:pPr>
          </w:p>
        </w:tc>
      </w:tr>
      <w:tr w14:paraId="2FA4E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487" w:type="dxa"/>
            <w:vAlign w:val="center"/>
          </w:tcPr>
          <w:p w14:paraId="68D59896">
            <w:pPr>
              <w:pStyle w:val="19"/>
              <w:spacing w:line="207"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毕业中职</w:t>
            </w:r>
            <w:r>
              <w:rPr>
                <w:rFonts w:hint="default" w:ascii="Times New Roman" w:hAnsi="Times New Roman" w:eastAsia="仿宋_GB2312" w:cs="Times New Roman"/>
                <w:color w:val="000000" w:themeColor="text1"/>
                <w:sz w:val="20"/>
                <w:szCs w:val="20"/>
                <w14:textFill>
                  <w14:solidFill>
                    <w14:schemeClr w14:val="tx1"/>
                  </w14:solidFill>
                </w14:textFill>
              </w:rPr>
              <w:t>校</w:t>
            </w:r>
          </w:p>
        </w:tc>
        <w:tc>
          <w:tcPr>
            <w:tcW w:w="1557" w:type="dxa"/>
            <w:gridSpan w:val="2"/>
            <w:vAlign w:val="center"/>
          </w:tcPr>
          <w:p w14:paraId="654B97A5">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971" w:type="dxa"/>
            <w:vAlign w:val="center"/>
          </w:tcPr>
          <w:p w14:paraId="20057706">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考生类别</w:t>
            </w:r>
          </w:p>
        </w:tc>
        <w:tc>
          <w:tcPr>
            <w:tcW w:w="992" w:type="dxa"/>
            <w:vAlign w:val="center"/>
          </w:tcPr>
          <w:p w14:paraId="0CB3F21B">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300" w:type="dxa"/>
            <w:gridSpan w:val="2"/>
            <w:vAlign w:val="center"/>
          </w:tcPr>
          <w:p w14:paraId="6E5BAFE0">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毕业类别</w:t>
            </w:r>
          </w:p>
        </w:tc>
        <w:tc>
          <w:tcPr>
            <w:tcW w:w="1062" w:type="dxa"/>
            <w:gridSpan w:val="2"/>
            <w:vAlign w:val="center"/>
          </w:tcPr>
          <w:p w14:paraId="4E771BCF">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556" w:type="dxa"/>
            <w:vMerge w:val="continue"/>
            <w:tcBorders>
              <w:top w:val="nil"/>
            </w:tcBorders>
            <w:vAlign w:val="center"/>
          </w:tcPr>
          <w:p w14:paraId="4A72C2B8">
            <w:pPr>
              <w:spacing w:after="0" w:line="240" w:lineRule="auto"/>
              <w:rPr>
                <w:rFonts w:hint="default" w:ascii="Times New Roman" w:hAnsi="Times New Roman" w:eastAsia="仿宋_GB2312" w:cs="Times New Roman"/>
                <w:snapToGrid w:val="0"/>
                <w:color w:val="000000" w:themeColor="text1"/>
                <w:sz w:val="20"/>
                <w:szCs w:val="20"/>
                <w:lang w:eastAsia="en-US"/>
                <w14:textFill>
                  <w14:solidFill>
                    <w14:schemeClr w14:val="tx1"/>
                  </w14:solidFill>
                </w14:textFill>
              </w:rPr>
            </w:pPr>
          </w:p>
        </w:tc>
      </w:tr>
      <w:tr w14:paraId="37F28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487" w:type="dxa"/>
            <w:vAlign w:val="center"/>
          </w:tcPr>
          <w:p w14:paraId="63BCBE8C">
            <w:pPr>
              <w:pStyle w:val="19"/>
              <w:spacing w:line="19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3"/>
                <w:sz w:val="20"/>
                <w:szCs w:val="20"/>
                <w14:textFill>
                  <w14:solidFill>
                    <w14:schemeClr w14:val="tx1"/>
                  </w14:solidFill>
                </w14:textFill>
              </w:rPr>
              <w:t>户籍</w:t>
            </w:r>
            <w:r>
              <w:rPr>
                <w:rFonts w:hint="default" w:ascii="Times New Roman" w:hAnsi="Times New Roman" w:eastAsia="仿宋_GB2312" w:cs="Times New Roman"/>
                <w:color w:val="000000" w:themeColor="text1"/>
                <w:spacing w:val="5"/>
                <w:sz w:val="20"/>
                <w:szCs w:val="20"/>
                <w14:textFill>
                  <w14:solidFill>
                    <w14:schemeClr w14:val="tx1"/>
                  </w14:solidFill>
                </w14:textFill>
              </w:rPr>
              <w:t>所在地</w:t>
            </w:r>
          </w:p>
        </w:tc>
        <w:tc>
          <w:tcPr>
            <w:tcW w:w="2528" w:type="dxa"/>
            <w:gridSpan w:val="3"/>
            <w:vAlign w:val="center"/>
          </w:tcPr>
          <w:p w14:paraId="7C536597">
            <w:pPr>
              <w:pStyle w:val="19"/>
              <w:spacing w:line="227"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z w:val="20"/>
                <w:szCs w:val="20"/>
                <w:u w:val="single"/>
                <w:lang w:eastAsia="zh-CN"/>
                <w14:textFill>
                  <w14:solidFill>
                    <w14:schemeClr w14:val="tx1"/>
                  </w14:solidFill>
                </w14:textFill>
              </w:rPr>
              <w:t xml:space="preserve">　    　省　  　 </w:t>
            </w:r>
            <w:r>
              <w:rPr>
                <w:rFonts w:hint="default" w:ascii="Times New Roman" w:hAnsi="Times New Roman" w:eastAsia="仿宋_GB2312" w:cs="Times New Roman"/>
                <w:color w:val="000000" w:themeColor="text1"/>
                <w:sz w:val="20"/>
                <w:szCs w:val="20"/>
                <w:lang w:eastAsia="zh-CN"/>
                <w14:textFill>
                  <w14:solidFill>
                    <w14:schemeClr w14:val="tx1"/>
                  </w14:solidFill>
                </w14:textFill>
              </w:rPr>
              <w:t>市</w:t>
            </w:r>
          </w:p>
          <w:p w14:paraId="67A29CB4">
            <w:pPr>
              <w:pStyle w:val="19"/>
              <w:spacing w:line="227"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z w:val="20"/>
                <w:szCs w:val="20"/>
                <w:u w:val="single"/>
                <w:lang w:eastAsia="zh-CN"/>
                <w14:textFill>
                  <w14:solidFill>
                    <w14:schemeClr w14:val="tx1"/>
                  </w14:solidFill>
                </w14:textFill>
              </w:rPr>
              <w:t xml:space="preserve"> 　　 </w:t>
            </w:r>
            <w:r>
              <w:rPr>
                <w:rFonts w:hint="default" w:ascii="Times New Roman" w:hAnsi="Times New Roman" w:eastAsia="仿宋_GB2312" w:cs="Times New Roman"/>
                <w:color w:val="000000" w:themeColor="text1"/>
                <w:sz w:val="20"/>
                <w:szCs w:val="20"/>
                <w:lang w:eastAsia="zh-CN"/>
                <w14:textFill>
                  <w14:solidFill>
                    <w14:schemeClr w14:val="tx1"/>
                  </w14:solidFill>
                </w14:textFill>
              </w:rPr>
              <w:t>县 （市、区）</w:t>
            </w:r>
          </w:p>
        </w:tc>
        <w:tc>
          <w:tcPr>
            <w:tcW w:w="992" w:type="dxa"/>
            <w:vAlign w:val="center"/>
          </w:tcPr>
          <w:p w14:paraId="64628E70">
            <w:pPr>
              <w:pStyle w:val="19"/>
              <w:spacing w:line="193"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3"/>
                <w:sz w:val="20"/>
                <w:szCs w:val="20"/>
                <w14:textFill>
                  <w14:solidFill>
                    <w14:schemeClr w14:val="tx1"/>
                  </w14:solidFill>
                </w14:textFill>
              </w:rPr>
              <w:t>移动</w:t>
            </w:r>
          </w:p>
          <w:p w14:paraId="33FF51DA">
            <w:pPr>
              <w:pStyle w:val="19"/>
              <w:spacing w:line="203"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4"/>
                <w:sz w:val="20"/>
                <w:szCs w:val="20"/>
                <w14:textFill>
                  <w14:solidFill>
                    <w14:schemeClr w14:val="tx1"/>
                  </w14:solidFill>
                </w14:textFill>
              </w:rPr>
              <w:t>电话</w:t>
            </w:r>
          </w:p>
        </w:tc>
        <w:tc>
          <w:tcPr>
            <w:tcW w:w="1300" w:type="dxa"/>
            <w:gridSpan w:val="2"/>
            <w:vAlign w:val="center"/>
          </w:tcPr>
          <w:p w14:paraId="64F3F900">
            <w:pPr>
              <w:pStyle w:val="19"/>
              <w:spacing w:line="242" w:lineRule="exact"/>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062" w:type="dxa"/>
            <w:gridSpan w:val="2"/>
            <w:vAlign w:val="center"/>
          </w:tcPr>
          <w:p w14:paraId="7EA468E9">
            <w:pPr>
              <w:pStyle w:val="19"/>
              <w:spacing w:line="193"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3"/>
                <w:sz w:val="20"/>
                <w:szCs w:val="20"/>
                <w14:textFill>
                  <w14:solidFill>
                    <w14:schemeClr w14:val="tx1"/>
                  </w14:solidFill>
                </w14:textFill>
              </w:rPr>
              <w:t>其他</w:t>
            </w:r>
          </w:p>
          <w:p w14:paraId="0459B2C7">
            <w:pPr>
              <w:pStyle w:val="19"/>
              <w:spacing w:line="203"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4"/>
                <w:sz w:val="20"/>
                <w:szCs w:val="20"/>
                <w14:textFill>
                  <w14:solidFill>
                    <w14:schemeClr w14:val="tx1"/>
                  </w14:solidFill>
                </w14:textFill>
              </w:rPr>
              <w:t>电话</w:t>
            </w:r>
          </w:p>
        </w:tc>
        <w:tc>
          <w:tcPr>
            <w:tcW w:w="1556" w:type="dxa"/>
            <w:vAlign w:val="center"/>
          </w:tcPr>
          <w:p w14:paraId="002C20CA">
            <w:pPr>
              <w:pStyle w:val="19"/>
              <w:spacing w:line="242" w:lineRule="exact"/>
              <w:rPr>
                <w:rFonts w:hint="default" w:ascii="Times New Roman" w:hAnsi="Times New Roman" w:eastAsia="仿宋_GB2312" w:cs="Times New Roman"/>
                <w:color w:val="000000" w:themeColor="text1"/>
                <w:sz w:val="20"/>
                <w:szCs w:val="20"/>
                <w14:textFill>
                  <w14:solidFill>
                    <w14:schemeClr w14:val="tx1"/>
                  </w14:solidFill>
                </w14:textFill>
              </w:rPr>
            </w:pPr>
          </w:p>
        </w:tc>
      </w:tr>
      <w:tr w14:paraId="0A1DF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487" w:type="dxa"/>
            <w:vAlign w:val="center"/>
          </w:tcPr>
          <w:p w14:paraId="641C7847">
            <w:pPr>
              <w:pStyle w:val="19"/>
              <w:spacing w:line="191"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lang w:eastAsia="zh-CN"/>
                <w14:textFill>
                  <w14:solidFill>
                    <w14:schemeClr w14:val="tx1"/>
                  </w14:solidFill>
                </w14:textFill>
              </w:rPr>
              <w:t>通信地址</w:t>
            </w:r>
          </w:p>
        </w:tc>
        <w:tc>
          <w:tcPr>
            <w:tcW w:w="2528" w:type="dxa"/>
            <w:gridSpan w:val="3"/>
            <w:vAlign w:val="center"/>
          </w:tcPr>
          <w:p w14:paraId="333F36E7">
            <w:pPr>
              <w:pStyle w:val="19"/>
              <w:spacing w:line="228"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p>
        </w:tc>
        <w:tc>
          <w:tcPr>
            <w:tcW w:w="992" w:type="dxa"/>
            <w:vAlign w:val="center"/>
          </w:tcPr>
          <w:p w14:paraId="1B2A001B">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2"/>
                <w:sz w:val="20"/>
                <w:szCs w:val="20"/>
                <w14:textFill>
                  <w14:solidFill>
                    <w14:schemeClr w14:val="tx1"/>
                  </w14:solidFill>
                </w14:textFill>
              </w:rPr>
              <w:t>邮编</w:t>
            </w:r>
          </w:p>
        </w:tc>
        <w:tc>
          <w:tcPr>
            <w:tcW w:w="1300" w:type="dxa"/>
            <w:gridSpan w:val="2"/>
            <w:vAlign w:val="center"/>
          </w:tcPr>
          <w:p w14:paraId="3552CA86">
            <w:pPr>
              <w:pStyle w:val="19"/>
              <w:spacing w:line="242" w:lineRule="exact"/>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062" w:type="dxa"/>
            <w:gridSpan w:val="2"/>
            <w:vAlign w:val="center"/>
          </w:tcPr>
          <w:p w14:paraId="443051CB">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3"/>
                <w:sz w:val="20"/>
                <w:szCs w:val="20"/>
                <w:lang w:eastAsia="zh-CN"/>
                <w14:textFill>
                  <w14:solidFill>
                    <w14:schemeClr w14:val="tx1"/>
                  </w14:solidFill>
                </w14:textFill>
              </w:rPr>
              <w:t>联系</w:t>
            </w:r>
            <w:r>
              <w:rPr>
                <w:rFonts w:hint="default" w:ascii="Times New Roman" w:hAnsi="Times New Roman" w:eastAsia="仿宋_GB2312" w:cs="Times New Roman"/>
                <w:color w:val="000000" w:themeColor="text1"/>
                <w:spacing w:val="3"/>
                <w:sz w:val="20"/>
                <w:szCs w:val="20"/>
                <w14:textFill>
                  <w14:solidFill>
                    <w14:schemeClr w14:val="tx1"/>
                  </w14:solidFill>
                </w14:textFill>
              </w:rPr>
              <w:t>人</w:t>
            </w:r>
          </w:p>
        </w:tc>
        <w:tc>
          <w:tcPr>
            <w:tcW w:w="1556" w:type="dxa"/>
            <w:vAlign w:val="center"/>
          </w:tcPr>
          <w:p w14:paraId="0CBEADCB">
            <w:pPr>
              <w:pStyle w:val="19"/>
              <w:spacing w:line="242" w:lineRule="exact"/>
              <w:rPr>
                <w:rFonts w:hint="default" w:ascii="Times New Roman" w:hAnsi="Times New Roman" w:eastAsia="仿宋_GB2312" w:cs="Times New Roman"/>
                <w:color w:val="000000" w:themeColor="text1"/>
                <w:sz w:val="20"/>
                <w:szCs w:val="20"/>
                <w14:textFill>
                  <w14:solidFill>
                    <w14:schemeClr w14:val="tx1"/>
                  </w14:solidFill>
                </w14:textFill>
              </w:rPr>
            </w:pPr>
          </w:p>
        </w:tc>
      </w:tr>
      <w:tr w14:paraId="33E45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621" w:type="dxa"/>
            <w:gridSpan w:val="2"/>
            <w:vAlign w:val="center"/>
          </w:tcPr>
          <w:p w14:paraId="3BB709A5">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是否报考2025年中职学考</w:t>
            </w:r>
          </w:p>
        </w:tc>
        <w:tc>
          <w:tcPr>
            <w:tcW w:w="1394" w:type="dxa"/>
            <w:gridSpan w:val="2"/>
            <w:vAlign w:val="center"/>
          </w:tcPr>
          <w:p w14:paraId="77F9DB8D">
            <w:pPr>
              <w:pStyle w:val="19"/>
              <w:spacing w:line="231"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w:t>
            </w:r>
            <w:r>
              <w:rPr>
                <w:rFonts w:hint="default" w:ascii="Times New Roman" w:hAnsi="Times New Roman" w:eastAsia="仿宋_GB2312" w:cs="Times New Roman"/>
                <w:color w:val="000000" w:themeColor="text1"/>
                <w:sz w:val="20"/>
                <w:szCs w:val="20"/>
                <w:lang w:eastAsia="zh-CN"/>
                <w14:textFill>
                  <w14:solidFill>
                    <w14:schemeClr w14:val="tx1"/>
                  </w14:solidFill>
                </w14:textFill>
              </w:rPr>
              <w:t>是</w:t>
            </w:r>
            <w:r>
              <w:rPr>
                <w:rFonts w:hint="default" w:ascii="Times New Roman" w:hAnsi="Times New Roman" w:eastAsia="仿宋_GB2312" w:cs="Times New Roman"/>
                <w:color w:val="000000" w:themeColor="text1"/>
                <w:sz w:val="20"/>
                <w:szCs w:val="20"/>
                <w14:textFill>
                  <w14:solidFill>
                    <w14:schemeClr w14:val="tx1"/>
                  </w14:solidFill>
                </w14:textFill>
              </w:rPr>
              <w:t xml:space="preserve">    □</w:t>
            </w:r>
            <w:r>
              <w:rPr>
                <w:rFonts w:hint="default" w:ascii="Times New Roman" w:hAnsi="Times New Roman" w:eastAsia="仿宋_GB2312" w:cs="Times New Roman"/>
                <w:color w:val="000000" w:themeColor="text1"/>
                <w:sz w:val="20"/>
                <w:szCs w:val="20"/>
                <w:lang w:eastAsia="zh-CN"/>
                <w14:textFill>
                  <w14:solidFill>
                    <w14:schemeClr w14:val="tx1"/>
                  </w14:solidFill>
                </w14:textFill>
              </w:rPr>
              <w:t>否</w:t>
            </w:r>
          </w:p>
        </w:tc>
        <w:tc>
          <w:tcPr>
            <w:tcW w:w="992" w:type="dxa"/>
            <w:vAlign w:val="center"/>
          </w:tcPr>
          <w:p w14:paraId="47689D8B">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专业类</w:t>
            </w:r>
          </w:p>
        </w:tc>
        <w:tc>
          <w:tcPr>
            <w:tcW w:w="1300" w:type="dxa"/>
            <w:gridSpan w:val="2"/>
            <w:vAlign w:val="center"/>
          </w:tcPr>
          <w:p w14:paraId="1370B7F0">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062" w:type="dxa"/>
            <w:gridSpan w:val="2"/>
            <w:vAlign w:val="center"/>
          </w:tcPr>
          <w:p w14:paraId="664D2EE1">
            <w:pPr>
              <w:pStyle w:val="19"/>
              <w:spacing w:line="193"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专业类</w:t>
            </w:r>
          </w:p>
          <w:p w14:paraId="3A0C4C86">
            <w:pPr>
              <w:pStyle w:val="19"/>
              <w:spacing w:line="201"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3"/>
                <w:sz w:val="20"/>
                <w:szCs w:val="20"/>
                <w14:textFill>
                  <w14:solidFill>
                    <w14:schemeClr w14:val="tx1"/>
                  </w14:solidFill>
                </w14:textFill>
              </w:rPr>
              <w:t>方向</w:t>
            </w:r>
          </w:p>
        </w:tc>
        <w:tc>
          <w:tcPr>
            <w:tcW w:w="1556" w:type="dxa"/>
            <w:vAlign w:val="center"/>
          </w:tcPr>
          <w:p w14:paraId="04E081E8">
            <w:pPr>
              <w:pStyle w:val="19"/>
              <w:spacing w:line="228" w:lineRule="auto"/>
              <w:rPr>
                <w:rFonts w:hint="default" w:ascii="Times New Roman" w:hAnsi="Times New Roman" w:eastAsia="仿宋_GB2312" w:cs="Times New Roman"/>
                <w:color w:val="000000" w:themeColor="text1"/>
                <w:sz w:val="20"/>
                <w:szCs w:val="20"/>
                <w14:textFill>
                  <w14:solidFill>
                    <w14:schemeClr w14:val="tx1"/>
                  </w14:solidFill>
                </w14:textFill>
              </w:rPr>
            </w:pPr>
          </w:p>
        </w:tc>
      </w:tr>
      <w:tr w14:paraId="0440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621" w:type="dxa"/>
            <w:gridSpan w:val="2"/>
            <w:vAlign w:val="center"/>
          </w:tcPr>
          <w:p w14:paraId="58FEEEDF">
            <w:pPr>
              <w:pStyle w:val="19"/>
              <w:spacing w:line="227"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4"/>
                <w:sz w:val="20"/>
                <w:szCs w:val="20"/>
                <w14:textFill>
                  <w14:solidFill>
                    <w14:schemeClr w14:val="tx1"/>
                  </w14:solidFill>
                </w14:textFill>
              </w:rPr>
              <w:t>中职学考笔试科目</w:t>
            </w:r>
          </w:p>
        </w:tc>
        <w:tc>
          <w:tcPr>
            <w:tcW w:w="6304" w:type="dxa"/>
            <w:gridSpan w:val="8"/>
            <w:vAlign w:val="center"/>
          </w:tcPr>
          <w:p w14:paraId="471ED0E1">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r>
      <w:tr w14:paraId="628FE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621" w:type="dxa"/>
            <w:gridSpan w:val="2"/>
            <w:vAlign w:val="center"/>
          </w:tcPr>
          <w:p w14:paraId="2C6BCFE5">
            <w:pPr>
              <w:pStyle w:val="19"/>
              <w:spacing w:line="227"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4"/>
                <w:sz w:val="20"/>
                <w:szCs w:val="20"/>
                <w14:textFill>
                  <w14:solidFill>
                    <w14:schemeClr w14:val="tx1"/>
                  </w14:solidFill>
                </w14:textFill>
              </w:rPr>
              <w:t>中职学考机考科目</w:t>
            </w:r>
          </w:p>
        </w:tc>
        <w:tc>
          <w:tcPr>
            <w:tcW w:w="6304" w:type="dxa"/>
            <w:gridSpan w:val="8"/>
            <w:vAlign w:val="center"/>
          </w:tcPr>
          <w:p w14:paraId="3F134D79">
            <w:pPr>
              <w:pStyle w:val="19"/>
              <w:spacing w:line="228"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p>
        </w:tc>
      </w:tr>
      <w:tr w14:paraId="361F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621" w:type="dxa"/>
            <w:gridSpan w:val="2"/>
            <w:vAlign w:val="center"/>
          </w:tcPr>
          <w:p w14:paraId="45A3DF52">
            <w:pPr>
              <w:pStyle w:val="19"/>
              <w:spacing w:line="227"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pacing w:val="5"/>
                <w:sz w:val="20"/>
                <w:szCs w:val="20"/>
                <w:lang w:eastAsia="zh-CN"/>
                <w14:textFill>
                  <w14:solidFill>
                    <w14:schemeClr w14:val="tx1"/>
                  </w14:solidFill>
                </w14:textFill>
              </w:rPr>
              <w:t>中职学考专业基本技能</w:t>
            </w:r>
          </w:p>
        </w:tc>
        <w:tc>
          <w:tcPr>
            <w:tcW w:w="6304" w:type="dxa"/>
            <w:gridSpan w:val="8"/>
            <w:vAlign w:val="center"/>
          </w:tcPr>
          <w:p w14:paraId="3ABB14F2">
            <w:pPr>
              <w:pStyle w:val="19"/>
              <w:spacing w:line="227"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p>
        </w:tc>
      </w:tr>
      <w:tr w14:paraId="00031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621" w:type="dxa"/>
            <w:gridSpan w:val="2"/>
            <w:vAlign w:val="center"/>
          </w:tcPr>
          <w:p w14:paraId="6C802016">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4"/>
                <w:sz w:val="20"/>
                <w:szCs w:val="20"/>
                <w14:textFill>
                  <w14:solidFill>
                    <w14:schemeClr w14:val="tx1"/>
                  </w14:solidFill>
                </w14:textFill>
              </w:rPr>
              <w:t>已取得中职学考成绩</w:t>
            </w:r>
          </w:p>
        </w:tc>
        <w:tc>
          <w:tcPr>
            <w:tcW w:w="6304" w:type="dxa"/>
            <w:gridSpan w:val="8"/>
            <w:vAlign w:val="center"/>
          </w:tcPr>
          <w:p w14:paraId="0A5BD4E5">
            <w:pPr>
              <w:spacing w:after="0" w:line="240" w:lineRule="auto"/>
              <w:jc w:val="center"/>
              <w:rPr>
                <w:rFonts w:hint="default" w:ascii="Times New Roman" w:hAnsi="Times New Roman" w:eastAsia="仿宋_GB2312" w:cs="Times New Roman"/>
                <w:snapToGrid w:val="0"/>
                <w:color w:val="000000" w:themeColor="text1"/>
                <w:sz w:val="20"/>
                <w:szCs w:val="20"/>
                <w:lang w:eastAsia="en-US"/>
                <w14:textFill>
                  <w14:solidFill>
                    <w14:schemeClr w14:val="tx1"/>
                  </w14:solidFill>
                </w14:textFill>
              </w:rPr>
            </w:pPr>
          </w:p>
        </w:tc>
      </w:tr>
      <w:tr w14:paraId="5FE29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exact"/>
          <w:jc w:val="center"/>
        </w:trPr>
        <w:tc>
          <w:tcPr>
            <w:tcW w:w="2621" w:type="dxa"/>
            <w:gridSpan w:val="2"/>
            <w:vAlign w:val="center"/>
          </w:tcPr>
          <w:p w14:paraId="11254623">
            <w:pPr>
              <w:pStyle w:val="19"/>
              <w:spacing w:line="228" w:lineRule="auto"/>
              <w:jc w:val="center"/>
              <w:rPr>
                <w:rFonts w:hint="default" w:ascii="Times New Roman" w:hAnsi="Times New Roman" w:eastAsia="仿宋_GB2312" w:cs="Times New Roman"/>
                <w:color w:val="000000" w:themeColor="text1"/>
                <w:spacing w:val="6"/>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pacing w:val="6"/>
                <w:sz w:val="20"/>
                <w:szCs w:val="20"/>
                <w:lang w:eastAsia="zh-CN"/>
                <w14:textFill>
                  <w14:solidFill>
                    <w14:schemeClr w14:val="tx1"/>
                  </w14:solidFill>
                </w14:textFill>
              </w:rPr>
              <w:t>是否报考2026年</w:t>
            </w:r>
          </w:p>
          <w:p w14:paraId="5E007984">
            <w:pPr>
              <w:pStyle w:val="19"/>
              <w:spacing w:line="228"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pacing w:val="6"/>
                <w:sz w:val="20"/>
                <w:szCs w:val="20"/>
                <w:lang w:eastAsia="zh-CN"/>
                <w14:textFill>
                  <w14:solidFill>
                    <w14:schemeClr w14:val="tx1"/>
                  </w14:solidFill>
                </w14:textFill>
              </w:rPr>
              <w:t>中职职教高考</w:t>
            </w:r>
          </w:p>
        </w:tc>
        <w:tc>
          <w:tcPr>
            <w:tcW w:w="1394" w:type="dxa"/>
            <w:gridSpan w:val="2"/>
            <w:vAlign w:val="center"/>
          </w:tcPr>
          <w:p w14:paraId="5342AB95">
            <w:pPr>
              <w:pStyle w:val="19"/>
              <w:spacing w:line="231"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□是    □否</w:t>
            </w:r>
          </w:p>
        </w:tc>
        <w:tc>
          <w:tcPr>
            <w:tcW w:w="992" w:type="dxa"/>
            <w:vAlign w:val="center"/>
          </w:tcPr>
          <w:p w14:paraId="3FBD6791">
            <w:pPr>
              <w:pStyle w:val="19"/>
              <w:spacing w:line="227"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科目组</w:t>
            </w:r>
          </w:p>
        </w:tc>
        <w:tc>
          <w:tcPr>
            <w:tcW w:w="1016" w:type="dxa"/>
            <w:vAlign w:val="center"/>
          </w:tcPr>
          <w:p w14:paraId="603B09DA">
            <w:pPr>
              <w:pStyle w:val="19"/>
              <w:spacing w:line="230"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346" w:type="dxa"/>
            <w:gridSpan w:val="3"/>
            <w:vAlign w:val="center"/>
          </w:tcPr>
          <w:p w14:paraId="53F5EAC7">
            <w:pPr>
              <w:pStyle w:val="19"/>
              <w:spacing w:line="197"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科目组</w:t>
            </w:r>
            <w:r>
              <w:rPr>
                <w:rFonts w:hint="default" w:ascii="Times New Roman" w:hAnsi="Times New Roman" w:eastAsia="仿宋_GB2312" w:cs="Times New Roman"/>
                <w:color w:val="000000" w:themeColor="text1"/>
                <w:spacing w:val="3"/>
                <w:sz w:val="20"/>
                <w:szCs w:val="20"/>
                <w14:textFill>
                  <w14:solidFill>
                    <w14:schemeClr w14:val="tx1"/>
                  </w14:solidFill>
                </w14:textFill>
              </w:rPr>
              <w:t>方向</w:t>
            </w:r>
          </w:p>
        </w:tc>
        <w:tc>
          <w:tcPr>
            <w:tcW w:w="1556" w:type="dxa"/>
            <w:vAlign w:val="center"/>
          </w:tcPr>
          <w:p w14:paraId="1C3CB46E">
            <w:pPr>
              <w:pStyle w:val="19"/>
              <w:spacing w:line="228" w:lineRule="auto"/>
              <w:rPr>
                <w:rFonts w:hint="default" w:ascii="Times New Roman" w:hAnsi="Times New Roman" w:eastAsia="仿宋_GB2312" w:cs="Times New Roman"/>
                <w:color w:val="000000" w:themeColor="text1"/>
                <w:sz w:val="20"/>
                <w:szCs w:val="20"/>
                <w14:textFill>
                  <w14:solidFill>
                    <w14:schemeClr w14:val="tx1"/>
                  </w14:solidFill>
                </w14:textFill>
              </w:rPr>
            </w:pPr>
          </w:p>
        </w:tc>
      </w:tr>
      <w:tr w14:paraId="77121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exact"/>
          <w:jc w:val="center"/>
        </w:trPr>
        <w:tc>
          <w:tcPr>
            <w:tcW w:w="2621" w:type="dxa"/>
            <w:gridSpan w:val="2"/>
            <w:vAlign w:val="center"/>
          </w:tcPr>
          <w:p w14:paraId="12811E63">
            <w:pPr>
              <w:pStyle w:val="19"/>
              <w:spacing w:line="228" w:lineRule="auto"/>
              <w:jc w:val="center"/>
              <w:rPr>
                <w:rFonts w:hint="default" w:ascii="Times New Roman" w:hAnsi="Times New Roman" w:eastAsia="仿宋_GB2312" w:cs="Times New Roman"/>
                <w:color w:val="000000" w:themeColor="text1"/>
                <w:spacing w:val="7"/>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pacing w:val="7"/>
                <w:sz w:val="20"/>
                <w:szCs w:val="20"/>
                <w:lang w:eastAsia="zh-CN"/>
                <w14:textFill>
                  <w14:solidFill>
                    <w14:schemeClr w14:val="tx1"/>
                  </w14:solidFill>
                </w14:textFill>
              </w:rPr>
              <w:t>是否参加中职职教高考</w:t>
            </w:r>
          </w:p>
          <w:p w14:paraId="7E77834B">
            <w:pPr>
              <w:pStyle w:val="19"/>
              <w:spacing w:line="228"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pacing w:val="7"/>
                <w:sz w:val="20"/>
                <w:szCs w:val="20"/>
                <w:lang w:eastAsia="zh-CN"/>
                <w14:textFill>
                  <w14:solidFill>
                    <w14:schemeClr w14:val="tx1"/>
                  </w14:solidFill>
                </w14:textFill>
              </w:rPr>
              <w:t>文化统考</w:t>
            </w:r>
          </w:p>
        </w:tc>
        <w:tc>
          <w:tcPr>
            <w:tcW w:w="1394" w:type="dxa"/>
            <w:gridSpan w:val="2"/>
            <w:vAlign w:val="center"/>
          </w:tcPr>
          <w:p w14:paraId="49F4D173">
            <w:pPr>
              <w:pStyle w:val="19"/>
              <w:spacing w:line="231"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□是    □否</w:t>
            </w:r>
          </w:p>
        </w:tc>
        <w:tc>
          <w:tcPr>
            <w:tcW w:w="992" w:type="dxa"/>
            <w:vAlign w:val="center"/>
          </w:tcPr>
          <w:p w14:paraId="501416B2">
            <w:pPr>
              <w:pStyle w:val="19"/>
              <w:spacing w:line="227"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考试科目</w:t>
            </w:r>
          </w:p>
        </w:tc>
        <w:tc>
          <w:tcPr>
            <w:tcW w:w="3918" w:type="dxa"/>
            <w:gridSpan w:val="5"/>
            <w:vAlign w:val="center"/>
          </w:tcPr>
          <w:p w14:paraId="2DB7966A">
            <w:pPr>
              <w:pStyle w:val="19"/>
              <w:spacing w:line="228"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p>
        </w:tc>
      </w:tr>
      <w:tr w14:paraId="15911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2621" w:type="dxa"/>
            <w:gridSpan w:val="2"/>
            <w:vAlign w:val="center"/>
          </w:tcPr>
          <w:p w14:paraId="0CBAAF08">
            <w:pPr>
              <w:pStyle w:val="19"/>
              <w:spacing w:line="197" w:lineRule="auto"/>
              <w:jc w:val="center"/>
              <w:rPr>
                <w:rFonts w:hint="default" w:ascii="Times New Roman" w:hAnsi="Times New Roman" w:eastAsia="仿宋_GB2312" w:cs="Times New Roman"/>
                <w:color w:val="000000" w:themeColor="text1"/>
                <w:spacing w:val="7"/>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pacing w:val="7"/>
                <w:sz w:val="20"/>
                <w:szCs w:val="20"/>
                <w:lang w:eastAsia="zh-CN"/>
                <w14:textFill>
                  <w14:solidFill>
                    <w14:schemeClr w14:val="tx1"/>
                  </w14:solidFill>
                </w14:textFill>
              </w:rPr>
              <w:t>是否参加中职职教高考</w:t>
            </w:r>
          </w:p>
          <w:p w14:paraId="70D97A94">
            <w:pPr>
              <w:pStyle w:val="19"/>
              <w:spacing w:line="197"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pacing w:val="7"/>
                <w:sz w:val="20"/>
                <w:szCs w:val="20"/>
                <w:lang w:eastAsia="zh-CN"/>
                <w14:textFill>
                  <w14:solidFill>
                    <w14:schemeClr w14:val="tx1"/>
                  </w14:solidFill>
                </w14:textFill>
              </w:rPr>
              <w:t>专业基本</w:t>
            </w:r>
            <w:r>
              <w:rPr>
                <w:rFonts w:hint="default" w:ascii="Times New Roman" w:hAnsi="Times New Roman" w:eastAsia="仿宋_GB2312" w:cs="Times New Roman"/>
                <w:color w:val="000000" w:themeColor="text1"/>
                <w:spacing w:val="5"/>
                <w:sz w:val="20"/>
                <w:szCs w:val="20"/>
                <w:lang w:eastAsia="zh-CN"/>
                <w14:textFill>
                  <w14:solidFill>
                    <w14:schemeClr w14:val="tx1"/>
                  </w14:solidFill>
                </w14:textFill>
              </w:rPr>
              <w:t>技能考试</w:t>
            </w:r>
          </w:p>
        </w:tc>
        <w:tc>
          <w:tcPr>
            <w:tcW w:w="1394" w:type="dxa"/>
            <w:gridSpan w:val="2"/>
            <w:vAlign w:val="center"/>
          </w:tcPr>
          <w:p w14:paraId="62407434">
            <w:pPr>
              <w:pStyle w:val="19"/>
              <w:spacing w:line="231"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□是    □否</w:t>
            </w:r>
          </w:p>
        </w:tc>
        <w:tc>
          <w:tcPr>
            <w:tcW w:w="992" w:type="dxa"/>
            <w:vAlign w:val="center"/>
          </w:tcPr>
          <w:p w14:paraId="5DB6D338">
            <w:pPr>
              <w:pStyle w:val="19"/>
              <w:spacing w:line="227"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考试科目</w:t>
            </w:r>
          </w:p>
        </w:tc>
        <w:tc>
          <w:tcPr>
            <w:tcW w:w="3918" w:type="dxa"/>
            <w:gridSpan w:val="5"/>
            <w:vAlign w:val="center"/>
          </w:tcPr>
          <w:p w14:paraId="49D1ED80">
            <w:pPr>
              <w:pStyle w:val="19"/>
              <w:spacing w:line="227"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p>
        </w:tc>
      </w:tr>
      <w:tr w14:paraId="3D39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621" w:type="dxa"/>
            <w:gridSpan w:val="2"/>
            <w:vAlign w:val="center"/>
          </w:tcPr>
          <w:p w14:paraId="7B6E1BA3">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是否参加转段升学</w:t>
            </w:r>
          </w:p>
        </w:tc>
        <w:tc>
          <w:tcPr>
            <w:tcW w:w="1394" w:type="dxa"/>
            <w:gridSpan w:val="2"/>
            <w:vAlign w:val="center"/>
          </w:tcPr>
          <w:p w14:paraId="4A273406">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□是    □否</w:t>
            </w:r>
          </w:p>
        </w:tc>
        <w:tc>
          <w:tcPr>
            <w:tcW w:w="2008" w:type="dxa"/>
            <w:gridSpan w:val="2"/>
            <w:vAlign w:val="center"/>
          </w:tcPr>
          <w:p w14:paraId="5D03B51A">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转段院校</w:t>
            </w:r>
          </w:p>
        </w:tc>
        <w:tc>
          <w:tcPr>
            <w:tcW w:w="2902" w:type="dxa"/>
            <w:gridSpan w:val="4"/>
            <w:vAlign w:val="center"/>
          </w:tcPr>
          <w:p w14:paraId="72478800">
            <w:pPr>
              <w:pStyle w:val="19"/>
              <w:spacing w:line="122" w:lineRule="exact"/>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position w:val="-3"/>
                <w:sz w:val="20"/>
                <w:szCs w:val="20"/>
                <w14:textFill>
                  <w14:solidFill>
                    <w14:schemeClr w14:val="tx1"/>
                  </w14:solidFill>
                </w14:textFill>
              </w:rPr>
              <w:t>-</w:t>
            </w:r>
          </w:p>
        </w:tc>
      </w:tr>
      <w:tr w14:paraId="5A163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487" w:type="dxa"/>
            <w:vMerge w:val="restart"/>
            <w:tcBorders>
              <w:bottom w:val="nil"/>
            </w:tcBorders>
            <w:vAlign w:val="center"/>
          </w:tcPr>
          <w:p w14:paraId="5B79C601">
            <w:pPr>
              <w:pStyle w:val="19"/>
              <w:spacing w:line="227"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个人简历</w:t>
            </w:r>
          </w:p>
        </w:tc>
        <w:tc>
          <w:tcPr>
            <w:tcW w:w="1134" w:type="dxa"/>
            <w:vAlign w:val="center"/>
          </w:tcPr>
          <w:p w14:paraId="69ADE9C8">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自何年何月</w:t>
            </w:r>
          </w:p>
        </w:tc>
        <w:tc>
          <w:tcPr>
            <w:tcW w:w="1394" w:type="dxa"/>
            <w:gridSpan w:val="2"/>
            <w:vAlign w:val="center"/>
          </w:tcPr>
          <w:p w14:paraId="4FEE7A31">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至何年何月</w:t>
            </w:r>
          </w:p>
        </w:tc>
        <w:tc>
          <w:tcPr>
            <w:tcW w:w="2008" w:type="dxa"/>
            <w:gridSpan w:val="2"/>
            <w:vAlign w:val="center"/>
          </w:tcPr>
          <w:p w14:paraId="0AD29028">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4"/>
                <w:sz w:val="20"/>
                <w:szCs w:val="20"/>
                <w14:textFill>
                  <w14:solidFill>
                    <w14:schemeClr w14:val="tx1"/>
                  </w14:solidFill>
                </w14:textFill>
              </w:rPr>
              <w:t>内容</w:t>
            </w:r>
          </w:p>
        </w:tc>
        <w:tc>
          <w:tcPr>
            <w:tcW w:w="1346" w:type="dxa"/>
            <w:gridSpan w:val="3"/>
            <w:vAlign w:val="center"/>
          </w:tcPr>
          <w:p w14:paraId="4AF106A7">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3"/>
                <w:sz w:val="20"/>
                <w:szCs w:val="20"/>
                <w14:textFill>
                  <w14:solidFill>
                    <w14:schemeClr w14:val="tx1"/>
                  </w14:solidFill>
                </w14:textFill>
              </w:rPr>
              <w:t>职务</w:t>
            </w:r>
          </w:p>
        </w:tc>
        <w:tc>
          <w:tcPr>
            <w:tcW w:w="1556" w:type="dxa"/>
            <w:vAlign w:val="center"/>
          </w:tcPr>
          <w:p w14:paraId="1B991062">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证明人</w:t>
            </w:r>
          </w:p>
        </w:tc>
      </w:tr>
      <w:tr w14:paraId="17CF0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487" w:type="dxa"/>
            <w:vMerge w:val="continue"/>
            <w:tcBorders>
              <w:top w:val="nil"/>
              <w:bottom w:val="nil"/>
            </w:tcBorders>
            <w:vAlign w:val="center"/>
          </w:tcPr>
          <w:p w14:paraId="22954236">
            <w:pPr>
              <w:spacing w:after="0" w:line="240" w:lineRule="auto"/>
              <w:jc w:val="center"/>
              <w:rPr>
                <w:rFonts w:hint="default" w:ascii="Times New Roman" w:hAnsi="Times New Roman" w:eastAsia="仿宋_GB2312" w:cs="Times New Roman"/>
                <w:snapToGrid w:val="0"/>
                <w:color w:val="000000" w:themeColor="text1"/>
                <w:sz w:val="20"/>
                <w:szCs w:val="20"/>
                <w:lang w:eastAsia="en-US"/>
                <w14:textFill>
                  <w14:solidFill>
                    <w14:schemeClr w14:val="tx1"/>
                  </w14:solidFill>
                </w14:textFill>
              </w:rPr>
            </w:pPr>
          </w:p>
        </w:tc>
        <w:tc>
          <w:tcPr>
            <w:tcW w:w="1134" w:type="dxa"/>
            <w:vAlign w:val="center"/>
          </w:tcPr>
          <w:p w14:paraId="5319E935">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394" w:type="dxa"/>
            <w:gridSpan w:val="2"/>
            <w:vAlign w:val="center"/>
          </w:tcPr>
          <w:p w14:paraId="24147D0F">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2008" w:type="dxa"/>
            <w:gridSpan w:val="2"/>
            <w:vAlign w:val="center"/>
          </w:tcPr>
          <w:p w14:paraId="410E6404">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346" w:type="dxa"/>
            <w:gridSpan w:val="3"/>
            <w:vAlign w:val="center"/>
          </w:tcPr>
          <w:p w14:paraId="601FD6CD">
            <w:pPr>
              <w:pStyle w:val="19"/>
              <w:spacing w:line="228"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p>
        </w:tc>
        <w:tc>
          <w:tcPr>
            <w:tcW w:w="1556" w:type="dxa"/>
            <w:vAlign w:val="center"/>
          </w:tcPr>
          <w:p w14:paraId="40805F26">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r>
      <w:tr w14:paraId="436C3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487" w:type="dxa"/>
            <w:vMerge w:val="continue"/>
            <w:tcBorders>
              <w:top w:val="nil"/>
            </w:tcBorders>
            <w:vAlign w:val="center"/>
          </w:tcPr>
          <w:p w14:paraId="7C049209">
            <w:pPr>
              <w:spacing w:after="0" w:line="240" w:lineRule="auto"/>
              <w:jc w:val="center"/>
              <w:rPr>
                <w:rFonts w:hint="default" w:ascii="Times New Roman" w:hAnsi="Times New Roman" w:eastAsia="仿宋_GB2312" w:cs="Times New Roman"/>
                <w:snapToGrid w:val="0"/>
                <w:color w:val="000000" w:themeColor="text1"/>
                <w:sz w:val="20"/>
                <w:szCs w:val="20"/>
                <w:lang w:eastAsia="en-US"/>
                <w14:textFill>
                  <w14:solidFill>
                    <w14:schemeClr w14:val="tx1"/>
                  </w14:solidFill>
                </w14:textFill>
              </w:rPr>
            </w:pPr>
          </w:p>
        </w:tc>
        <w:tc>
          <w:tcPr>
            <w:tcW w:w="1134" w:type="dxa"/>
            <w:vAlign w:val="center"/>
          </w:tcPr>
          <w:p w14:paraId="5663554F">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394" w:type="dxa"/>
            <w:gridSpan w:val="2"/>
            <w:vAlign w:val="center"/>
          </w:tcPr>
          <w:p w14:paraId="3BCCA339">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2008" w:type="dxa"/>
            <w:gridSpan w:val="2"/>
            <w:vAlign w:val="center"/>
          </w:tcPr>
          <w:p w14:paraId="349E8E49">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346" w:type="dxa"/>
            <w:gridSpan w:val="3"/>
            <w:vAlign w:val="center"/>
          </w:tcPr>
          <w:p w14:paraId="41C5526C">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556" w:type="dxa"/>
            <w:vAlign w:val="center"/>
          </w:tcPr>
          <w:p w14:paraId="49F7D326">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p>
        </w:tc>
      </w:tr>
      <w:tr w14:paraId="423CD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1487" w:type="dxa"/>
            <w:vAlign w:val="center"/>
          </w:tcPr>
          <w:p w14:paraId="28B1B7AF">
            <w:pPr>
              <w:pStyle w:val="19"/>
              <w:spacing w:line="228" w:lineRule="auto"/>
              <w:jc w:val="center"/>
              <w:rPr>
                <w:rFonts w:hint="default" w:ascii="Times New Roman" w:hAnsi="Times New Roman" w:eastAsia="仿宋_GB2312" w:cs="Times New Roman"/>
                <w:color w:val="000000" w:themeColor="text1"/>
                <w:spacing w:val="4"/>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pacing w:val="4"/>
                <w:sz w:val="20"/>
                <w:szCs w:val="20"/>
                <w:lang w:eastAsia="zh-CN"/>
                <w14:textFill>
                  <w14:solidFill>
                    <w14:schemeClr w14:val="tx1"/>
                  </w14:solidFill>
                </w14:textFill>
              </w:rPr>
              <w:t>特长</w:t>
            </w:r>
          </w:p>
          <w:p w14:paraId="44E0832D">
            <w:pPr>
              <w:spacing w:after="0" w:line="240" w:lineRule="auto"/>
              <w:jc w:val="center"/>
              <w:rPr>
                <w:rFonts w:hint="default" w:ascii="Times New Roman" w:hAnsi="Times New Roman" w:eastAsia="仿宋_GB2312" w:cs="Times New Roman"/>
                <w:snapToGrid w:val="0"/>
                <w:color w:val="000000" w:themeColor="text1"/>
                <w:sz w:val="20"/>
                <w:szCs w:val="20"/>
                <w:lang w:eastAsia="zh-CN"/>
                <w14:textFill>
                  <w14:solidFill>
                    <w14:schemeClr w14:val="tx1"/>
                  </w14:solidFill>
                </w14:textFill>
              </w:rPr>
            </w:pPr>
            <w:r>
              <w:rPr>
                <w:rFonts w:hint="default" w:ascii="Times New Roman" w:hAnsi="Times New Roman" w:eastAsia="仿宋_GB2312" w:cs="Times New Roman"/>
                <w:snapToGrid w:val="0"/>
                <w:color w:val="000000" w:themeColor="text1"/>
                <w:sz w:val="20"/>
                <w:szCs w:val="20"/>
                <w:lang w:eastAsia="zh-CN"/>
                <w14:textFill>
                  <w14:solidFill>
                    <w14:schemeClr w14:val="tx1"/>
                  </w14:solidFill>
                </w14:textFill>
              </w:rPr>
              <w:t>（含标点限</w:t>
            </w:r>
          </w:p>
          <w:p w14:paraId="74151D93">
            <w:pPr>
              <w:pStyle w:val="19"/>
              <w:spacing w:line="228"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z w:val="20"/>
                <w:szCs w:val="20"/>
                <w:lang w:eastAsia="zh-CN"/>
                <w14:textFill>
                  <w14:solidFill>
                    <w14:schemeClr w14:val="tx1"/>
                  </w14:solidFill>
                </w14:textFill>
              </w:rPr>
              <w:t>30字以内）</w:t>
            </w:r>
          </w:p>
        </w:tc>
        <w:tc>
          <w:tcPr>
            <w:tcW w:w="4536" w:type="dxa"/>
            <w:gridSpan w:val="5"/>
            <w:vAlign w:val="center"/>
          </w:tcPr>
          <w:p w14:paraId="691C9480">
            <w:pPr>
              <w:pStyle w:val="19"/>
              <w:spacing w:line="228"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p>
        </w:tc>
        <w:tc>
          <w:tcPr>
            <w:tcW w:w="851" w:type="dxa"/>
            <w:gridSpan w:val="2"/>
            <w:vAlign w:val="center"/>
          </w:tcPr>
          <w:p w14:paraId="0879D556">
            <w:pPr>
              <w:pStyle w:val="19"/>
              <w:spacing w:line="197"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5"/>
                <w:sz w:val="20"/>
                <w:szCs w:val="20"/>
                <w14:textFill>
                  <w14:solidFill>
                    <w14:schemeClr w14:val="tx1"/>
                  </w14:solidFill>
                </w14:textFill>
              </w:rPr>
              <w:t>毕业证书</w:t>
            </w:r>
            <w:r>
              <w:rPr>
                <w:rFonts w:hint="default" w:ascii="Times New Roman" w:hAnsi="Times New Roman" w:eastAsia="仿宋_GB2312" w:cs="Times New Roman"/>
                <w:color w:val="000000" w:themeColor="text1"/>
                <w:spacing w:val="3"/>
                <w:sz w:val="20"/>
                <w:szCs w:val="20"/>
                <w14:textFill>
                  <w14:solidFill>
                    <w14:schemeClr w14:val="tx1"/>
                  </w14:solidFill>
                </w14:textFill>
              </w:rPr>
              <w:t>编号</w:t>
            </w:r>
          </w:p>
        </w:tc>
        <w:tc>
          <w:tcPr>
            <w:tcW w:w="2051" w:type="dxa"/>
            <w:gridSpan w:val="2"/>
            <w:vAlign w:val="center"/>
          </w:tcPr>
          <w:p w14:paraId="44F9E7C2">
            <w:pPr>
              <w:pStyle w:val="19"/>
              <w:spacing w:line="242" w:lineRule="exact"/>
              <w:rPr>
                <w:rFonts w:hint="default" w:ascii="Times New Roman" w:hAnsi="Times New Roman" w:eastAsia="仿宋_GB2312" w:cs="Times New Roman"/>
                <w:color w:val="000000" w:themeColor="text1"/>
                <w:sz w:val="20"/>
                <w:szCs w:val="20"/>
                <w14:textFill>
                  <w14:solidFill>
                    <w14:schemeClr w14:val="tx1"/>
                  </w14:solidFill>
                </w14:textFill>
              </w:rPr>
            </w:pPr>
          </w:p>
        </w:tc>
      </w:tr>
      <w:tr w14:paraId="24ABB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jc w:val="center"/>
        </w:trPr>
        <w:tc>
          <w:tcPr>
            <w:tcW w:w="1487" w:type="dxa"/>
            <w:vAlign w:val="center"/>
          </w:tcPr>
          <w:p w14:paraId="33ACC9A2">
            <w:pPr>
              <w:pStyle w:val="19"/>
              <w:spacing w:line="228" w:lineRule="auto"/>
              <w:jc w:val="center"/>
              <w:rPr>
                <w:rFonts w:hint="default" w:ascii="Times New Roman" w:hAnsi="Times New Roman" w:eastAsia="仿宋_GB2312" w:cs="Times New Roman"/>
                <w:color w:val="000000" w:themeColor="text1"/>
                <w:spacing w:val="4"/>
                <w:sz w:val="20"/>
                <w:szCs w:val="20"/>
                <w:lang w:eastAsia="zh-CN"/>
                <w14:textFill>
                  <w14:solidFill>
                    <w14:schemeClr w14:val="tx1"/>
                  </w14:solidFill>
                </w14:textFill>
              </w:rPr>
            </w:pPr>
            <w:r>
              <w:rPr>
                <w:rFonts w:hint="default" w:ascii="Times New Roman" w:hAnsi="Times New Roman" w:eastAsia="仿宋_GB2312" w:cs="Times New Roman"/>
                <w:color w:val="000000" w:themeColor="text1"/>
                <w:spacing w:val="4"/>
                <w:sz w:val="20"/>
                <w:szCs w:val="20"/>
                <w:lang w:eastAsia="zh-CN"/>
                <w14:textFill>
                  <w14:solidFill>
                    <w14:schemeClr w14:val="tx1"/>
                  </w14:solidFill>
                </w14:textFill>
              </w:rPr>
              <w:t>奖惩</w:t>
            </w:r>
          </w:p>
          <w:p w14:paraId="06C01702">
            <w:pPr>
              <w:spacing w:after="0" w:line="240" w:lineRule="auto"/>
              <w:jc w:val="center"/>
              <w:rPr>
                <w:rFonts w:hint="default" w:ascii="Times New Roman" w:hAnsi="Times New Roman" w:eastAsia="仿宋_GB2312" w:cs="Times New Roman"/>
                <w:snapToGrid w:val="0"/>
                <w:color w:val="000000" w:themeColor="text1"/>
                <w:sz w:val="20"/>
                <w:szCs w:val="20"/>
                <w:lang w:eastAsia="zh-CN"/>
                <w14:textFill>
                  <w14:solidFill>
                    <w14:schemeClr w14:val="tx1"/>
                  </w14:solidFill>
                </w14:textFill>
              </w:rPr>
            </w:pPr>
            <w:r>
              <w:rPr>
                <w:rFonts w:hint="default" w:ascii="Times New Roman" w:hAnsi="Times New Roman" w:eastAsia="仿宋_GB2312" w:cs="Times New Roman"/>
                <w:snapToGrid w:val="0"/>
                <w:color w:val="000000" w:themeColor="text1"/>
                <w:sz w:val="20"/>
                <w:szCs w:val="20"/>
                <w:lang w:eastAsia="zh-CN"/>
                <w14:textFill>
                  <w14:solidFill>
                    <w14:schemeClr w14:val="tx1"/>
                  </w14:solidFill>
                </w14:textFill>
              </w:rPr>
              <w:t>（含标点限50字以内）</w:t>
            </w:r>
          </w:p>
        </w:tc>
        <w:tc>
          <w:tcPr>
            <w:tcW w:w="7438" w:type="dxa"/>
            <w:gridSpan w:val="9"/>
            <w:vAlign w:val="center"/>
          </w:tcPr>
          <w:p w14:paraId="123F6253">
            <w:pPr>
              <w:pStyle w:val="19"/>
              <w:spacing w:line="228" w:lineRule="auto"/>
              <w:jc w:val="center"/>
              <w:rPr>
                <w:rFonts w:hint="default" w:ascii="Times New Roman" w:hAnsi="Times New Roman" w:eastAsia="仿宋_GB2312" w:cs="Times New Roman"/>
                <w:color w:val="000000" w:themeColor="text1"/>
                <w:sz w:val="20"/>
                <w:szCs w:val="20"/>
                <w:lang w:eastAsia="zh-CN"/>
                <w14:textFill>
                  <w14:solidFill>
                    <w14:schemeClr w14:val="tx1"/>
                  </w14:solidFill>
                </w14:textFill>
              </w:rPr>
            </w:pPr>
          </w:p>
        </w:tc>
      </w:tr>
      <w:tr w14:paraId="6F051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487" w:type="dxa"/>
            <w:vAlign w:val="center"/>
          </w:tcPr>
          <w:p w14:paraId="6BD5D850">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残疾证号</w:t>
            </w:r>
          </w:p>
        </w:tc>
        <w:tc>
          <w:tcPr>
            <w:tcW w:w="1134" w:type="dxa"/>
            <w:vAlign w:val="center"/>
          </w:tcPr>
          <w:p w14:paraId="05D866E2">
            <w:pPr>
              <w:pStyle w:val="19"/>
              <w:spacing w:line="122" w:lineRule="exact"/>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394" w:type="dxa"/>
            <w:gridSpan w:val="2"/>
            <w:vAlign w:val="center"/>
          </w:tcPr>
          <w:p w14:paraId="59EF9C47">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残疾等级</w:t>
            </w:r>
          </w:p>
        </w:tc>
        <w:tc>
          <w:tcPr>
            <w:tcW w:w="2008" w:type="dxa"/>
            <w:gridSpan w:val="2"/>
            <w:vAlign w:val="center"/>
          </w:tcPr>
          <w:p w14:paraId="584B4820">
            <w:pPr>
              <w:pStyle w:val="19"/>
              <w:spacing w:line="122" w:lineRule="exact"/>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1346" w:type="dxa"/>
            <w:gridSpan w:val="3"/>
            <w:vAlign w:val="center"/>
          </w:tcPr>
          <w:p w14:paraId="5B1AE8E3">
            <w:pPr>
              <w:pStyle w:val="19"/>
              <w:spacing w:line="228"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pacing w:val="6"/>
                <w:sz w:val="20"/>
                <w:szCs w:val="20"/>
                <w14:textFill>
                  <w14:solidFill>
                    <w14:schemeClr w14:val="tx1"/>
                  </w14:solidFill>
                </w14:textFill>
              </w:rPr>
              <w:t>残疾类别</w:t>
            </w:r>
          </w:p>
        </w:tc>
        <w:tc>
          <w:tcPr>
            <w:tcW w:w="1556" w:type="dxa"/>
            <w:vAlign w:val="center"/>
          </w:tcPr>
          <w:p w14:paraId="32653092">
            <w:pPr>
              <w:pStyle w:val="19"/>
              <w:spacing w:line="122" w:lineRule="exact"/>
              <w:rPr>
                <w:rFonts w:hint="default" w:ascii="Times New Roman" w:hAnsi="Times New Roman" w:eastAsia="仿宋_GB2312" w:cs="Times New Roman"/>
                <w:color w:val="000000" w:themeColor="text1"/>
                <w:sz w:val="20"/>
                <w:szCs w:val="20"/>
                <w14:textFill>
                  <w14:solidFill>
                    <w14:schemeClr w14:val="tx1"/>
                  </w14:solidFill>
                </w14:textFill>
              </w:rPr>
            </w:pPr>
          </w:p>
        </w:tc>
      </w:tr>
    </w:tbl>
    <w:p w14:paraId="3267E123">
      <w:pPr>
        <w:spacing w:after="0"/>
        <w:rPr>
          <w:rFonts w:hint="default" w:ascii="Times New Roman" w:hAnsi="Times New Roman" w:eastAsia="仿宋_GB2312" w:cs="Times New Roman"/>
          <w:bCs/>
          <w:color w:val="000000" w:themeColor="text1"/>
          <w:szCs w:val="21"/>
          <w14:textFill>
            <w14:solidFill>
              <w14:schemeClr w14:val="tx1"/>
            </w14:solidFill>
          </w14:textFill>
        </w:rPr>
      </w:pPr>
      <w:r>
        <w:rPr>
          <w:rFonts w:hint="default" w:ascii="Times New Roman" w:hAnsi="Times New Roman" w:eastAsia="黑体" w:cs="Times New Roman"/>
          <w:bCs/>
          <w:color w:val="000000" w:themeColor="text1"/>
          <w:szCs w:val="21"/>
          <w14:textFill>
            <w14:solidFill>
              <w14:schemeClr w14:val="tx1"/>
            </w14:solidFill>
          </w14:textFill>
        </w:rPr>
        <w:t>注：</w:t>
      </w:r>
      <w:r>
        <w:rPr>
          <w:rFonts w:hint="default" w:ascii="Times New Roman" w:hAnsi="Times New Roman" w:eastAsia="仿宋_GB2312" w:cs="Times New Roman"/>
          <w:bCs/>
          <w:color w:val="000000" w:themeColor="text1"/>
          <w:szCs w:val="21"/>
          <w14:textFill>
            <w14:solidFill>
              <w14:schemeClr w14:val="tx1"/>
            </w14:solidFill>
          </w14:textFill>
        </w:rPr>
        <w:t>具体要求见填写说明。</w:t>
      </w:r>
    </w:p>
    <w:p w14:paraId="5634D70D">
      <w:pPr>
        <w:spacing w:after="0" w:line="340" w:lineRule="exact"/>
        <w:jc w:val="center"/>
        <w:rPr>
          <w:rFonts w:hint="default" w:ascii="Times New Roman" w:hAnsi="Times New Roman" w:eastAsia="方正小标宋_GBK" w:cs="Times New Roman"/>
          <w:bCs/>
          <w:color w:val="000000" w:themeColor="text1"/>
          <w:spacing w:val="20"/>
          <w:w w:val="80"/>
          <w:sz w:val="32"/>
          <w:szCs w:val="32"/>
          <w14:textFill>
            <w14:solidFill>
              <w14:schemeClr w14:val="tx1"/>
            </w14:solidFill>
          </w14:textFill>
        </w:rPr>
        <w:sectPr>
          <w:pgSz w:w="11907" w:h="16840"/>
          <w:pgMar w:top="1474" w:right="1361" w:bottom="1361" w:left="1474" w:header="851" w:footer="850" w:gutter="0"/>
          <w:cols w:space="720" w:num="1"/>
        </w:sectPr>
      </w:pPr>
    </w:p>
    <w:p w14:paraId="442AF7AC">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14:paraId="3F6C552E">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《江苏省2025年中等职业学校学生学业水平考试暨</w:t>
      </w:r>
    </w:p>
    <w:p w14:paraId="3A0C9B6E">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2026年中职职教高考报名信息采集表》填写说明</w:t>
      </w:r>
    </w:p>
    <w:p w14:paraId="10B39D03">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仿宋_GB2312" w:cs="Times New Roman"/>
          <w:color w:val="000000" w:themeColor="text1"/>
          <w:spacing w:val="20"/>
          <w:sz w:val="28"/>
          <w:szCs w:val="28"/>
          <w14:textFill>
            <w14:solidFill>
              <w14:schemeClr w14:val="tx1"/>
            </w14:solidFill>
          </w14:textFill>
        </w:rPr>
      </w:pPr>
    </w:p>
    <w:p w14:paraId="559B2B98">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江苏省2025年中等职业学校学生学业水平考试暨2026年中职职教高考报名信息采集表》中的信息是考生电子档案的重要组成部分，是网上报名及录取的重要依据之一。考生必须如实填写并认真核对，确保无误后再进行网上报名。网报信息以考生本人在报名点签字确认的信息为准。凡因考生本人填写失误或不按规定时间签字确认所造成的后果，由考生本人承担责任。网上报名与网报信息现场确认时间为2025年9月22日至26日，现场确认截止时间为9月26日17时，逾期不再补报名与补确认。现将本表的填写注意事项说明如下：</w:t>
      </w:r>
    </w:p>
    <w:p w14:paraId="3CE44634">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一、设区市、县（市、区）招生考试机构、有关中等职业学校必须按照省教育考试院统一要求，指导考生正确填写《报名信息采集表》。</w:t>
      </w:r>
    </w:p>
    <w:p w14:paraId="1C660685">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二、考籍号、报名点代码、学校代码：在领取本表时由报名点提供，考生负责填写。如果需要填写班级代码的，应统一设置为两位数字。</w:t>
      </w:r>
    </w:p>
    <w:p w14:paraId="1114D6B0">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三、姓名、性别、出生日期、民族：必须与户口簿、身份证一致（户口簿上姓名与身份证上不符的，必须在报名前到当地公安部门办理相应更改手续）。年份填写四位数字、月份和日期不足两位的分别在前面补“0”（如：2008年5月6日，应填为2008年05月06日）。</w:t>
      </w:r>
    </w:p>
    <w:p w14:paraId="677CE485">
      <w:pPr>
        <w:keepNext w:val="0"/>
        <w:keepLines w:val="0"/>
        <w:pageBreakBefore w:val="0"/>
        <w:widowControl w:val="0"/>
        <w:tabs>
          <w:tab w:val="center" w:pos="4632"/>
        </w:tabs>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四、政治面貌：中共党员、中共预备党员、共青团员或群众之一。若非上述情况，请写明有关组织的全称。</w:t>
      </w:r>
    </w:p>
    <w:p w14:paraId="3D57A034">
      <w:pPr>
        <w:keepNext w:val="0"/>
        <w:keepLines w:val="0"/>
        <w:pageBreakBefore w:val="0"/>
        <w:widowControl w:val="0"/>
        <w:tabs>
          <w:tab w:val="center" w:pos="4632"/>
        </w:tabs>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五、证件号码：一般为18位身份证号码。</w:t>
      </w:r>
      <w:r>
        <w:rPr>
          <w:rFonts w:hint="default" w:ascii="Times New Roman" w:hAnsi="Times New Roman" w:eastAsia="仿宋_GB2312" w:cs="Times New Roman"/>
          <w:color w:val="000000" w:themeColor="text1"/>
          <w:sz w:val="28"/>
          <w:szCs w:val="28"/>
          <w14:textFill>
            <w14:solidFill>
              <w14:schemeClr w14:val="tx1"/>
            </w14:solidFill>
          </w14:textFill>
        </w:rPr>
        <w:tab/>
      </w:r>
    </w:p>
    <w:p w14:paraId="65A9B538">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六、毕业中职校、毕业专业和毕业证书编号：毕业中职校和专业填写取得中等职业学校毕业证书的学校和专业全称，毕业证书编号仅需往届生填写。</w:t>
      </w:r>
    </w:p>
    <w:p w14:paraId="3A9A0660">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七、考生类别为城镇应届、农村应届、城镇往届、农村往届之一。</w:t>
      </w:r>
    </w:p>
    <w:p w14:paraId="41F37355">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八、毕业类别为中等专业学校、职业高中、技工学校、五年一贯制、其他中等学历教育之一。</w:t>
      </w:r>
    </w:p>
    <w:p w14:paraId="339C5148">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九、户籍所在地：指考生户口簿上的地址，详细填写省、设区市、县（市、区）。</w:t>
      </w:r>
    </w:p>
    <w:p w14:paraId="0EE702FD">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十、移动电话和其他电话：</w:t>
      </w:r>
      <w:r>
        <w:rPr>
          <w:rFonts w:hint="default" w:ascii="Times New Roman" w:hAnsi="Times New Roman" w:eastAsia="仿宋_GB2312" w:cs="Times New Roman"/>
          <w:b/>
          <w:color w:val="000000" w:themeColor="text1"/>
          <w:sz w:val="28"/>
          <w:szCs w:val="28"/>
          <w14:textFill>
            <w14:solidFill>
              <w14:schemeClr w14:val="tx1"/>
            </w14:solidFill>
          </w14:textFill>
        </w:rPr>
        <w:t>指每天24小时内均能直接通知考生考试、志愿填报、录取等信息的电话号码</w:t>
      </w:r>
      <w:r>
        <w:rPr>
          <w:rFonts w:hint="default" w:ascii="Times New Roman" w:hAnsi="Times New Roman" w:eastAsia="仿宋_GB2312" w:cs="Times New Roman"/>
          <w:color w:val="000000" w:themeColor="text1"/>
          <w:sz w:val="28"/>
          <w:szCs w:val="28"/>
          <w14:textFill>
            <w14:solidFill>
              <w14:schemeClr w14:val="tx1"/>
            </w14:solidFill>
          </w14:textFill>
        </w:rPr>
        <w:t>（包括移动电话和固定电话，固定电话含区号，如：051186652875，最长不得超过16位数字）。如填写学校、单位等无人值守的电话号码，或因电话停机、关机、无人接听使有关部门无法及时联系考生，所造成的后果，由考生本人承担责任。</w:t>
      </w:r>
    </w:p>
    <w:p w14:paraId="4F6A507E">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一、通信地址、邮政编码、联系人：指能及时联系到考生的地址信息。如考生参加中职职教高考并被录取，该地址将作为录取通知书邮寄地址，若填写错误使有关部门无法及时联系考生，所造成的后果，由考生本人承担责任。</w:t>
      </w:r>
    </w:p>
    <w:p w14:paraId="3C9ECE89">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二、是否报考2025年中职学考、专业类和专业方向：通过中职学考资格审核的考生，可以报考2025年中职学考。系统根据考生学籍库或资格审核时确定的中职专业，按照省教育厅文件要求，自动匹配对应的专业类和专业方向，考生无需填写。</w:t>
      </w:r>
    </w:p>
    <w:p w14:paraId="336632AA">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十三、中职学考笔试科目、机考科目、专业基本技能：考生根据实际情况，选择需要报考的考试科目。</w:t>
      </w:r>
    </w:p>
    <w:p w14:paraId="72B275E0">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十四、已取得中职学考成绩：系统根据历年中职学考成绩，自动显示考生已取得的中职学考成绩，考生无需填写。</w:t>
      </w:r>
    </w:p>
    <w:p w14:paraId="43611593">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五、是否报考2026年中职职教高考、科目组和科目组方向：通过中职职教高考报名资格审核，且已经参加过往年中职学考或已报考2025年中职学考的考生可以报考2026年中职职教高考。科目组和科目组方向根据资格审核阶段报名点确认的信息生成，考生无需填写。</w:t>
      </w:r>
    </w:p>
    <w:p w14:paraId="7E858456">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十六、</w:t>
      </w:r>
      <w:r>
        <w:rPr>
          <w:rFonts w:hint="default" w:ascii="Times New Roman" w:hAnsi="Times New Roman" w:eastAsia="仿宋_GB2312" w:cs="Times New Roman"/>
          <w:b w:val="0"/>
          <w:bCs/>
          <w:color w:val="000000" w:themeColor="text1"/>
          <w:sz w:val="28"/>
          <w:szCs w:val="28"/>
          <w14:textFill>
            <w14:solidFill>
              <w14:schemeClr w14:val="tx1"/>
            </w14:solidFill>
          </w14:textFill>
        </w:rPr>
        <w:t>参加中职职教高考文化统考、参加专业技能考试。</w:t>
      </w:r>
    </w:p>
    <w:p w14:paraId="6332D293">
      <w:pPr>
        <w:keepNext w:val="0"/>
        <w:keepLines w:val="0"/>
        <w:pageBreakBefore w:val="0"/>
        <w:widowControl w:val="0"/>
        <w:kinsoku/>
        <w:wordWrap/>
        <w:overflowPunct/>
        <w:topLinePunct w:val="0"/>
        <w:autoSpaceDE/>
        <w:autoSpaceDN/>
        <w:bidi w:val="0"/>
        <w:adjustRightInd/>
        <w:snapToGrid/>
        <w:spacing w:after="0" w:line="550" w:lineRule="exact"/>
        <w:ind w:firstLine="552" w:firstLineChars="200"/>
        <w:textAlignment w:val="auto"/>
        <w:rPr>
          <w:rFonts w:hint="default" w:ascii="Times New Roman" w:hAnsi="Times New Roman" w:eastAsia="仿宋_GB2312" w:cs="Times New Roman"/>
          <w:color w:val="000000" w:themeColor="text1"/>
          <w:spacing w:val="-2"/>
          <w:sz w:val="28"/>
          <w:szCs w:val="28"/>
          <w14:textFill>
            <w14:solidFill>
              <w14:schemeClr w14:val="tx1"/>
            </w14:solidFill>
          </w14:textFill>
        </w:rPr>
      </w:pPr>
      <w:r>
        <w:rPr>
          <w:rFonts w:hint="default" w:ascii="Times New Roman" w:hAnsi="Times New Roman" w:eastAsia="仿宋_GB2312" w:cs="Times New Roman"/>
          <w:color w:val="000000" w:themeColor="text1"/>
          <w:spacing w:val="-2"/>
          <w:sz w:val="28"/>
          <w:szCs w:val="28"/>
          <w14:textFill>
            <w14:solidFill>
              <w14:schemeClr w14:val="tx1"/>
            </w14:solidFill>
          </w14:textFill>
        </w:rPr>
        <w:t>（一）同时填报参加文化统考、参加专业技能考试的考生，视为参加中职职教高考本科和专科第一批次录取，如未被录取，可继续参加专科第二批次录取。</w:t>
      </w:r>
    </w:p>
    <w:p w14:paraId="2FC52AA5">
      <w:pPr>
        <w:keepNext w:val="0"/>
        <w:keepLines w:val="0"/>
        <w:pageBreakBefore w:val="0"/>
        <w:widowControl w:val="0"/>
        <w:kinsoku/>
        <w:wordWrap/>
        <w:overflowPunct/>
        <w:topLinePunct w:val="0"/>
        <w:autoSpaceDE/>
        <w:autoSpaceDN/>
        <w:bidi w:val="0"/>
        <w:adjustRightInd/>
        <w:snapToGrid/>
        <w:spacing w:after="0" w:line="550" w:lineRule="exact"/>
        <w:ind w:firstLine="552" w:firstLineChars="200"/>
        <w:textAlignment w:val="auto"/>
        <w:rPr>
          <w:rFonts w:hint="default" w:ascii="Times New Roman" w:hAnsi="Times New Roman" w:eastAsia="仿宋_GB2312" w:cs="Times New Roman"/>
          <w:color w:val="000000" w:themeColor="text1"/>
          <w:spacing w:val="-6"/>
          <w:sz w:val="28"/>
          <w:szCs w:val="28"/>
          <w14:textFill>
            <w14:solidFill>
              <w14:schemeClr w14:val="tx1"/>
            </w14:solidFill>
          </w14:textFill>
        </w:rPr>
      </w:pPr>
      <w:r>
        <w:rPr>
          <w:rFonts w:hint="default" w:ascii="Times New Roman" w:hAnsi="Times New Roman" w:eastAsia="仿宋_GB2312" w:cs="Times New Roman"/>
          <w:color w:val="000000" w:themeColor="text1"/>
          <w:spacing w:val="-2"/>
          <w:sz w:val="28"/>
          <w:szCs w:val="28"/>
          <w14:textFill>
            <w14:solidFill>
              <w14:schemeClr w14:val="tx1"/>
            </w14:solidFill>
          </w14:textFill>
        </w:rPr>
        <w:t>（二）填报不参加专业技能考试的所有考生，无论</w:t>
      </w:r>
      <w:r>
        <w:rPr>
          <w:rFonts w:hint="default" w:ascii="Times New Roman" w:hAnsi="Times New Roman" w:eastAsia="仿宋_GB2312" w:cs="Times New Roman"/>
          <w:color w:val="000000" w:themeColor="text1"/>
          <w:spacing w:val="-6"/>
          <w:sz w:val="28"/>
          <w:szCs w:val="28"/>
          <w14:textFill>
            <w14:solidFill>
              <w14:schemeClr w14:val="tx1"/>
            </w14:solidFill>
          </w14:textFill>
        </w:rPr>
        <w:t>是否填报参加文化统考，均视为仅参加专科第二批次录取，不参加本科和专科第一批次录取。</w:t>
      </w:r>
    </w:p>
    <w:p w14:paraId="3A01BC3B">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（三）转段升学考生可兼报中职职教高考；只参加转段升学的考生，参加专业技能考试</w:t>
      </w:r>
      <w:r>
        <w:rPr>
          <w:rFonts w:hint="default" w:ascii="Times New Roman" w:hAnsi="Times New Roman" w:eastAsia="仿宋_GB2312" w:cs="Times New Roman"/>
          <w:color w:val="000000" w:themeColor="text1"/>
          <w:spacing w:val="-2"/>
          <w:sz w:val="28"/>
          <w:szCs w:val="28"/>
          <w14:textFill>
            <w14:solidFill>
              <w14:schemeClr w14:val="tx1"/>
            </w14:solidFill>
          </w14:textFill>
        </w:rPr>
        <w:t>填报</w:t>
      </w:r>
      <w:r>
        <w:rPr>
          <w:rFonts w:hint="default" w:ascii="Times New Roman" w:hAnsi="Times New Roman" w:eastAsia="仿宋_GB2312" w:cs="Times New Roman"/>
          <w:color w:val="000000" w:themeColor="text1"/>
          <w:sz w:val="28"/>
          <w:szCs w:val="28"/>
          <w14:textFill>
            <w14:solidFill>
              <w14:schemeClr w14:val="tx1"/>
            </w14:solidFill>
          </w14:textFill>
        </w:rPr>
        <w:t>“否”，“3+4”分段培养考生须填报参加文化统考（含语文、数学、英语，不含专业综合理论）。</w:t>
      </w:r>
    </w:p>
    <w:p w14:paraId="6F9EF76D">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十七、转段院校：仅由参加转段升学的考生填写，其他考生不填写。</w:t>
      </w:r>
    </w:p>
    <w:p w14:paraId="40870230">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十八、简历：考生从</w:t>
      </w:r>
      <w:r>
        <w:rPr>
          <w:rFonts w:hint="default" w:ascii="Times New Roman" w:hAnsi="Times New Roman" w:eastAsia="仿宋_GB2312" w:cs="Times New Roman"/>
          <w:b/>
          <w:bCs/>
          <w:color w:val="000000" w:themeColor="text1"/>
          <w:sz w:val="28"/>
          <w:szCs w:val="28"/>
          <w14:textFill>
            <w14:solidFill>
              <w14:schemeClr w14:val="tx1"/>
            </w14:solidFill>
          </w14:textFill>
        </w:rPr>
        <w:t>最后学历</w:t>
      </w:r>
      <w:r>
        <w:rPr>
          <w:rFonts w:hint="default" w:ascii="Times New Roman" w:hAnsi="Times New Roman" w:eastAsia="仿宋_GB2312" w:cs="Times New Roman"/>
          <w:color w:val="000000" w:themeColor="text1"/>
          <w:sz w:val="28"/>
          <w:szCs w:val="28"/>
          <w14:textFill>
            <w14:solidFill>
              <w14:schemeClr w14:val="tx1"/>
            </w14:solidFill>
          </w14:textFill>
        </w:rPr>
        <w:t>起填写两栏，必须填满两栏，起止年份必须填写4位，月份不足2位的，前面补“0”（如：2023年09月）。最后学历的“在何校学习、所学专业”一栏必须填写学校名称及所学专业；职务一栏必须填写，如不担任职务，须填写“学生”。</w:t>
      </w:r>
    </w:p>
    <w:p w14:paraId="41986E27">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十九、奖惩：填写高中阶段起所受的主要奖惩情况，该项内容须经考生所在学校或单位审核。</w:t>
      </w:r>
    </w:p>
    <w:p w14:paraId="0FC6A011">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本表为考生报名信息采集草表，不用上交。报名系统生成的报名信息确认表须经报名点打印后由考生本人核对并签字确认后方能生效。</w:t>
      </w:r>
    </w:p>
    <w:p w14:paraId="51F7741B">
      <w:pPr>
        <w:keepNext w:val="0"/>
        <w:keepLines w:val="0"/>
        <w:pageBreakBefore w:val="0"/>
        <w:widowControl w:val="0"/>
        <w:kinsoku/>
        <w:wordWrap/>
        <w:overflowPunct/>
        <w:topLinePunct w:val="0"/>
        <w:autoSpaceDE/>
        <w:autoSpaceDN/>
        <w:bidi w:val="0"/>
        <w:adjustRightInd/>
        <w:snapToGrid/>
        <w:spacing w:after="0" w:line="55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江苏省教育考试院网址： https://www.jseea.cn。网上报名网址：https://zjgk.jseea.cn</w:t>
      </w:r>
      <w:r>
        <w:rPr>
          <w:rStyle w:val="11"/>
          <w:rFonts w:hint="default" w:ascii="Times New Roman" w:hAnsi="Times New Roman" w:eastAsia="仿宋_GB2312" w:cs="Times New Roman"/>
          <w:color w:val="000000" w:themeColor="text1"/>
          <w:sz w:val="28"/>
          <w:szCs w:val="28"/>
          <w:u w:val="none"/>
          <w14:textFill>
            <w14:solidFill>
              <w14:schemeClr w14:val="tx1"/>
            </w14:solidFill>
          </w14:textFill>
        </w:rPr>
        <w:t>。</w:t>
      </w:r>
    </w:p>
    <w:p w14:paraId="1D2E1809">
      <w:pPr>
        <w:keepNext w:val="0"/>
        <w:keepLines w:val="0"/>
        <w:pageBreakBefore w:val="0"/>
        <w:widowControl w:val="0"/>
        <w:kinsoku/>
        <w:wordWrap/>
        <w:overflowPunct/>
        <w:topLinePunct w:val="0"/>
        <w:autoSpaceDE/>
        <w:autoSpaceDN/>
        <w:bidi w:val="0"/>
        <w:adjustRightInd/>
        <w:snapToGrid/>
        <w:spacing w:after="0" w:line="55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Cs w:val="21"/>
          <w14:textFill>
            <w14:solidFill>
              <w14:schemeClr w14:val="tx1"/>
            </w14:solidFill>
          </w14:textFill>
        </w:rPr>
        <w:br w:type="page"/>
      </w:r>
      <w:r>
        <w:rPr>
          <w:rFonts w:hint="default" w:ascii="Times New Roman" w:hAnsi="Times New Roman" w:eastAsia="黑体" w:cs="Times New Roman"/>
          <w:color w:val="000000" w:themeColor="text1"/>
          <w:sz w:val="32"/>
          <w:szCs w:val="32"/>
          <w14:textFill>
            <w14:solidFill>
              <w14:schemeClr w14:val="tx1"/>
            </w14:solidFill>
          </w14:textFill>
        </w:rPr>
        <w:t>附件2</w:t>
      </w:r>
    </w:p>
    <w:p w14:paraId="0C5CDE26">
      <w:pPr>
        <w:spacing w:after="0" w:line="520" w:lineRule="exact"/>
        <w:jc w:val="center"/>
        <w:outlineLvl w:val="0"/>
        <w:rPr>
          <w:rFonts w:hint="default" w:ascii="Times New Roman" w:hAnsi="Times New Roman" w:eastAsia="方正小标宋简体" w:cs="Times New Roman"/>
          <w:color w:val="000000" w:themeColor="text1"/>
          <w:spacing w:val="-11"/>
          <w:sz w:val="36"/>
          <w:szCs w:val="36"/>
          <w14:textFill>
            <w14:solidFill>
              <w14:schemeClr w14:val="tx1"/>
            </w14:solidFill>
          </w14:textFill>
        </w:rPr>
      </w:pPr>
      <w:r>
        <w:rPr>
          <w:rFonts w:hint="default" w:ascii="Times New Roman" w:hAnsi="Times New Roman" w:eastAsia="方正小标宋简体" w:cs="Times New Roman"/>
          <w:color w:val="000000" w:themeColor="text1"/>
          <w:spacing w:val="-11"/>
          <w:sz w:val="36"/>
          <w:szCs w:val="36"/>
          <w14:textFill>
            <w14:solidFill>
              <w14:schemeClr w14:val="tx1"/>
            </w14:solidFill>
          </w14:textFill>
        </w:rPr>
        <w:t>江苏省2026年中职职教高考享受奖励与照顾政策考生申请表</w:t>
      </w:r>
    </w:p>
    <w:p w14:paraId="60E1B80E">
      <w:pPr>
        <w:spacing w:after="0" w:line="360" w:lineRule="exact"/>
        <w:jc w:val="left"/>
        <w:rPr>
          <w:rFonts w:hint="default" w:ascii="Times New Roman" w:hAnsi="Times New Roman" w:eastAsia="仿宋_GB2312" w:cs="Times New Roman"/>
          <w:color w:val="000000" w:themeColor="text1"/>
          <w:sz w:val="24"/>
          <w14:textFill>
            <w14:solidFill>
              <w14:schemeClr w14:val="tx1"/>
            </w14:solidFill>
          </w14:textFill>
        </w:rPr>
      </w:pPr>
    </w:p>
    <w:p w14:paraId="61C31937">
      <w:pPr>
        <w:spacing w:after="0" w:line="360" w:lineRule="exact"/>
        <w:jc w:val="left"/>
        <w:rPr>
          <w:rFonts w:hint="default" w:ascii="Times New Roman" w:hAnsi="Times New Roman" w:eastAsia="仿宋_GB2312" w:cs="Times New Roman"/>
          <w:color w:val="000000" w:themeColor="text1"/>
          <w:spacing w:val="-4"/>
          <w:sz w:val="36"/>
          <w:szCs w:val="36"/>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报名点：</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市</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县（市、区）</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 xml:space="preserve">     考籍号：</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u w:val="single"/>
          <w14:textFill>
            <w14:solidFill>
              <w14:schemeClr w14:val="tx1"/>
            </w14:solidFill>
          </w14:textFill>
        </w:rPr>
        <w:t xml:space="preserve">    </w:t>
      </w:r>
    </w:p>
    <w:tbl>
      <w:tblPr>
        <w:tblStyle w:val="8"/>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365"/>
        <w:gridCol w:w="1568"/>
        <w:gridCol w:w="742"/>
        <w:gridCol w:w="750"/>
        <w:gridCol w:w="1473"/>
        <w:gridCol w:w="1722"/>
      </w:tblGrid>
      <w:tr w14:paraId="44CE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14AB42C7">
            <w:pPr>
              <w:adjustRightInd w:val="0"/>
              <w:snapToGrid w:val="0"/>
              <w:spacing w:after="0" w:line="320" w:lineRule="exact"/>
              <w:jc w:val="center"/>
              <w:rPr>
                <w:rFonts w:hint="default" w:ascii="Times New Roman" w:hAnsi="Times New Roman" w:eastAsia="仿宋_GB2312" w:cs="Times New Roman"/>
                <w:color w:val="000000" w:themeColor="text1"/>
                <w:sz w:val="24"/>
                <w:u w:val="single"/>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姓名</w:t>
            </w:r>
          </w:p>
        </w:tc>
        <w:tc>
          <w:tcPr>
            <w:tcW w:w="2933" w:type="dxa"/>
            <w:gridSpan w:val="2"/>
            <w:tcBorders>
              <w:top w:val="single" w:color="auto" w:sz="4" w:space="0"/>
              <w:left w:val="single" w:color="auto" w:sz="4" w:space="0"/>
              <w:bottom w:val="single" w:color="auto" w:sz="4" w:space="0"/>
              <w:right w:val="single" w:color="auto" w:sz="4" w:space="0"/>
            </w:tcBorders>
          </w:tcPr>
          <w:p w14:paraId="092D8012">
            <w:pPr>
              <w:adjustRightInd w:val="0"/>
              <w:snapToGrid w:val="0"/>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vAlign w:val="center"/>
          </w:tcPr>
          <w:p w14:paraId="3196F9B9">
            <w:pPr>
              <w:widowControl/>
              <w:adjustRightInd w:val="0"/>
              <w:snapToGrid w:val="0"/>
              <w:spacing w:after="0" w:line="320" w:lineRule="exact"/>
              <w:jc w:val="center"/>
              <w:rPr>
                <w:rFonts w:hint="default" w:ascii="Times New Roman" w:hAnsi="Times New Roman" w:eastAsia="仿宋_GB2312" w:cs="Times New Roman"/>
                <w:color w:val="000000" w:themeColor="text1"/>
                <w:sz w:val="24"/>
                <w:u w:val="single"/>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性别</w:t>
            </w:r>
          </w:p>
        </w:tc>
        <w:tc>
          <w:tcPr>
            <w:tcW w:w="750" w:type="dxa"/>
            <w:tcBorders>
              <w:top w:val="single" w:color="auto" w:sz="4" w:space="0"/>
              <w:left w:val="single" w:color="auto" w:sz="4" w:space="0"/>
              <w:bottom w:val="single" w:color="auto" w:sz="4" w:space="0"/>
              <w:right w:val="single" w:color="auto" w:sz="4" w:space="0"/>
            </w:tcBorders>
            <w:vAlign w:val="center"/>
          </w:tcPr>
          <w:p w14:paraId="07F6F71E">
            <w:pPr>
              <w:adjustRightInd w:val="0"/>
              <w:snapToGrid w:val="0"/>
              <w:spacing w:after="0" w:line="320" w:lineRule="exact"/>
              <w:rPr>
                <w:rFonts w:hint="default" w:ascii="Times New Roman" w:hAnsi="Times New Roman" w:eastAsia="仿宋_GB2312" w:cs="Times New Roman"/>
                <w:color w:val="000000" w:themeColor="text1"/>
                <w:sz w:val="24"/>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14:paraId="2872E343">
            <w:pPr>
              <w:adjustRightInd w:val="0"/>
              <w:snapToGrid w:val="0"/>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报考科目组</w:t>
            </w:r>
          </w:p>
        </w:tc>
        <w:tc>
          <w:tcPr>
            <w:tcW w:w="1722" w:type="dxa"/>
            <w:tcBorders>
              <w:top w:val="single" w:color="auto" w:sz="4" w:space="0"/>
              <w:left w:val="single" w:color="auto" w:sz="4" w:space="0"/>
              <w:bottom w:val="single" w:color="auto" w:sz="4" w:space="0"/>
              <w:right w:val="single" w:color="auto" w:sz="4" w:space="0"/>
            </w:tcBorders>
            <w:vAlign w:val="center"/>
          </w:tcPr>
          <w:p w14:paraId="5A853F01">
            <w:pPr>
              <w:adjustRightInd w:val="0"/>
              <w:snapToGrid w:val="0"/>
              <w:spacing w:after="0" w:line="320" w:lineRule="exact"/>
              <w:rPr>
                <w:rFonts w:hint="default" w:ascii="Times New Roman" w:hAnsi="Times New Roman" w:eastAsia="仿宋_GB2312" w:cs="Times New Roman"/>
                <w:color w:val="000000" w:themeColor="text1"/>
                <w:sz w:val="24"/>
                <w14:textFill>
                  <w14:solidFill>
                    <w14:schemeClr w14:val="tx1"/>
                  </w14:solidFill>
                </w14:textFill>
              </w:rPr>
            </w:pPr>
          </w:p>
        </w:tc>
      </w:tr>
      <w:tr w14:paraId="3F66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52C0931A">
            <w:pPr>
              <w:adjustRightInd w:val="0"/>
              <w:snapToGrid w:val="0"/>
              <w:spacing w:after="0" w:line="320" w:lineRule="exact"/>
              <w:jc w:val="center"/>
              <w:rPr>
                <w:rFonts w:hint="default" w:ascii="Times New Roman" w:hAnsi="Times New Roman" w:eastAsia="仿宋_GB2312" w:cs="Times New Roman"/>
                <w:color w:val="000000" w:themeColor="text1"/>
                <w:sz w:val="24"/>
                <w:u w:val="single"/>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户籍所在地</w:t>
            </w:r>
          </w:p>
        </w:tc>
        <w:tc>
          <w:tcPr>
            <w:tcW w:w="7620" w:type="dxa"/>
            <w:gridSpan w:val="6"/>
            <w:tcBorders>
              <w:top w:val="single" w:color="auto" w:sz="4" w:space="0"/>
              <w:left w:val="single" w:color="auto" w:sz="4" w:space="0"/>
              <w:bottom w:val="single" w:color="auto" w:sz="4" w:space="0"/>
              <w:right w:val="single" w:color="auto" w:sz="4" w:space="0"/>
            </w:tcBorders>
            <w:vAlign w:val="center"/>
          </w:tcPr>
          <w:p w14:paraId="40D82742">
            <w:pPr>
              <w:adjustRightInd w:val="0"/>
              <w:snapToGrid w:val="0"/>
              <w:spacing w:after="0" w:line="32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w w:val="90"/>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省</w:t>
            </w:r>
            <w:r>
              <w:rPr>
                <w:rFonts w:hint="default" w:ascii="Times New Roman" w:hAnsi="Times New Roman" w:eastAsia="仿宋_GB2312" w:cs="Times New Roman"/>
                <w:color w:val="000000" w:themeColor="text1"/>
                <w:w w:val="90"/>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市</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县（市、区）</w:t>
            </w:r>
          </w:p>
        </w:tc>
      </w:tr>
      <w:tr w14:paraId="5E4B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6AD8E1C4">
            <w:pPr>
              <w:adjustRightInd w:val="0"/>
              <w:snapToGrid w:val="0"/>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身份证号</w:t>
            </w:r>
          </w:p>
        </w:tc>
        <w:tc>
          <w:tcPr>
            <w:tcW w:w="2933" w:type="dxa"/>
            <w:gridSpan w:val="2"/>
            <w:tcBorders>
              <w:top w:val="single" w:color="auto" w:sz="4" w:space="0"/>
              <w:left w:val="single" w:color="auto" w:sz="4" w:space="0"/>
              <w:bottom w:val="single" w:color="auto" w:sz="4" w:space="0"/>
              <w:right w:val="single" w:color="auto" w:sz="4" w:space="0"/>
            </w:tcBorders>
            <w:vAlign w:val="center"/>
          </w:tcPr>
          <w:p w14:paraId="1D5A15AA">
            <w:pPr>
              <w:adjustRightInd w:val="0"/>
              <w:snapToGrid w:val="0"/>
              <w:spacing w:after="0" w:line="320" w:lineRule="exact"/>
              <w:rPr>
                <w:rFonts w:hint="default" w:ascii="Times New Roman" w:hAnsi="Times New Roman" w:eastAsia="仿宋_GB2312" w:cs="Times New Roman"/>
                <w:color w:val="000000" w:themeColor="text1"/>
                <w:w w:val="90"/>
                <w:sz w:val="24"/>
                <w:u w:val="single"/>
                <w14:textFill>
                  <w14:solidFill>
                    <w14:schemeClr w14:val="tx1"/>
                  </w14:solidFill>
                </w14:textFill>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14:paraId="23FDDF2B">
            <w:pPr>
              <w:adjustRightInd w:val="0"/>
              <w:snapToGrid w:val="0"/>
              <w:spacing w:after="0" w:line="320" w:lineRule="exact"/>
              <w:jc w:val="center"/>
              <w:rPr>
                <w:rFonts w:hint="default" w:ascii="Times New Roman" w:hAnsi="Times New Roman" w:eastAsia="仿宋_GB2312" w:cs="Times New Roman"/>
                <w:color w:val="000000" w:themeColor="text1"/>
                <w:w w:val="90"/>
                <w:sz w:val="24"/>
                <w:u w:val="single"/>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毕业中职校</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5D67483D">
            <w:pPr>
              <w:adjustRightInd w:val="0"/>
              <w:snapToGrid w:val="0"/>
              <w:spacing w:after="0" w:line="320" w:lineRule="exact"/>
              <w:rPr>
                <w:rFonts w:hint="default" w:ascii="Times New Roman" w:hAnsi="Times New Roman" w:eastAsia="仿宋_GB2312" w:cs="Times New Roman"/>
                <w:color w:val="000000" w:themeColor="text1"/>
                <w:w w:val="90"/>
                <w:sz w:val="24"/>
                <w:u w:val="single"/>
                <w14:textFill>
                  <w14:solidFill>
                    <w14:schemeClr w14:val="tx1"/>
                  </w14:solidFill>
                </w14:textFill>
              </w:rPr>
            </w:pPr>
          </w:p>
        </w:tc>
      </w:tr>
      <w:tr w14:paraId="1E3D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0813F09A">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转段院校</w:t>
            </w:r>
          </w:p>
        </w:tc>
        <w:tc>
          <w:tcPr>
            <w:tcW w:w="2933" w:type="dxa"/>
            <w:gridSpan w:val="2"/>
            <w:tcBorders>
              <w:top w:val="single" w:color="auto" w:sz="4" w:space="0"/>
              <w:left w:val="single" w:color="auto" w:sz="4" w:space="0"/>
              <w:bottom w:val="single" w:color="auto" w:sz="4" w:space="0"/>
              <w:right w:val="single" w:color="auto" w:sz="4" w:space="0"/>
            </w:tcBorders>
            <w:vAlign w:val="center"/>
          </w:tcPr>
          <w:p w14:paraId="0001F314">
            <w:pPr>
              <w:adjustRightInd w:val="0"/>
              <w:snapToGrid w:val="0"/>
              <w:spacing w:after="0" w:line="240" w:lineRule="exact"/>
              <w:rPr>
                <w:rFonts w:hint="default" w:ascii="Times New Roman" w:hAnsi="Times New Roman" w:eastAsia="仿宋_GB2312" w:cs="Times New Roman"/>
                <w:color w:val="000000" w:themeColor="text1"/>
                <w:sz w:val="24"/>
                <w14:textFill>
                  <w14:solidFill>
                    <w14:schemeClr w14:val="tx1"/>
                  </w14:solidFill>
                </w14:textFill>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14:paraId="65D70368">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转段专业</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04AA8F05">
            <w:pPr>
              <w:adjustRightInd w:val="0"/>
              <w:snapToGrid w:val="0"/>
              <w:spacing w:after="0" w:line="320" w:lineRule="exact"/>
              <w:rPr>
                <w:rFonts w:hint="default" w:ascii="Times New Roman" w:hAnsi="Times New Roman" w:eastAsia="仿宋_GB2312" w:cs="Times New Roman"/>
                <w:color w:val="000000" w:themeColor="text1"/>
                <w:sz w:val="24"/>
                <w14:textFill>
                  <w14:solidFill>
                    <w14:schemeClr w14:val="tx1"/>
                  </w14:solidFill>
                </w14:textFill>
              </w:rPr>
            </w:pPr>
          </w:p>
        </w:tc>
      </w:tr>
      <w:tr w14:paraId="3A5C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319EBE8B">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获奖（表彰）时间</w:t>
            </w:r>
          </w:p>
        </w:tc>
        <w:tc>
          <w:tcPr>
            <w:tcW w:w="1365" w:type="dxa"/>
            <w:tcBorders>
              <w:top w:val="single" w:color="auto" w:sz="4" w:space="0"/>
              <w:left w:val="single" w:color="auto" w:sz="4" w:space="0"/>
              <w:bottom w:val="single" w:color="auto" w:sz="4" w:space="0"/>
              <w:right w:val="single" w:color="auto" w:sz="4" w:space="0"/>
            </w:tcBorders>
            <w:vAlign w:val="center"/>
          </w:tcPr>
          <w:p w14:paraId="3200B130">
            <w:pPr>
              <w:adjustRightInd w:val="0"/>
              <w:snapToGrid w:val="0"/>
              <w:spacing w:after="0" w:line="240" w:lineRule="exact"/>
              <w:rPr>
                <w:rFonts w:hint="default" w:ascii="Times New Roman" w:hAnsi="Times New Roman" w:eastAsia="仿宋_GB2312" w:cs="Times New Roman"/>
                <w:color w:val="000000" w:themeColor="text1"/>
                <w:sz w:val="24"/>
                <w:u w:val="singl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vAlign w:val="center"/>
          </w:tcPr>
          <w:p w14:paraId="5F9A5E58">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技能大赛或体育比赛</w:t>
            </w:r>
          </w:p>
          <w:p w14:paraId="402242FD">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获奖项目</w:t>
            </w:r>
          </w:p>
        </w:tc>
        <w:tc>
          <w:tcPr>
            <w:tcW w:w="1492" w:type="dxa"/>
            <w:gridSpan w:val="2"/>
            <w:tcBorders>
              <w:top w:val="single" w:color="auto" w:sz="4" w:space="0"/>
              <w:left w:val="single" w:color="auto" w:sz="4" w:space="0"/>
              <w:bottom w:val="single" w:color="auto" w:sz="4" w:space="0"/>
              <w:right w:val="single" w:color="auto" w:sz="4" w:space="0"/>
            </w:tcBorders>
            <w:vAlign w:val="center"/>
          </w:tcPr>
          <w:p w14:paraId="7D70C8C3">
            <w:pPr>
              <w:adjustRightInd w:val="0"/>
              <w:snapToGrid w:val="0"/>
              <w:spacing w:after="0" w:line="320" w:lineRule="exact"/>
              <w:rPr>
                <w:rFonts w:hint="default" w:ascii="Times New Roman" w:hAnsi="Times New Roman" w:eastAsia="仿宋_GB2312" w:cs="Times New Roman"/>
                <w:color w:val="000000" w:themeColor="text1"/>
                <w:sz w:val="24"/>
                <w:u w:val="single"/>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14:paraId="6AD2CD69">
            <w:pPr>
              <w:adjustRightInd w:val="0"/>
              <w:snapToGrid w:val="0"/>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获奖等级</w:t>
            </w:r>
          </w:p>
          <w:p w14:paraId="341F16A1">
            <w:pPr>
              <w:adjustRightInd w:val="0"/>
              <w:snapToGrid w:val="0"/>
              <w:spacing w:after="0" w:line="320" w:lineRule="exact"/>
              <w:jc w:val="center"/>
              <w:rPr>
                <w:rFonts w:hint="default" w:ascii="Times New Roman" w:hAnsi="Times New Roman" w:eastAsia="仿宋_GB2312" w:cs="Times New Roman"/>
                <w:color w:val="000000" w:themeColor="text1"/>
                <w:sz w:val="24"/>
                <w:u w:val="single"/>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或名次</w:t>
            </w:r>
          </w:p>
        </w:tc>
        <w:tc>
          <w:tcPr>
            <w:tcW w:w="1722" w:type="dxa"/>
            <w:tcBorders>
              <w:top w:val="single" w:color="auto" w:sz="4" w:space="0"/>
              <w:left w:val="single" w:color="auto" w:sz="4" w:space="0"/>
              <w:bottom w:val="single" w:color="auto" w:sz="4" w:space="0"/>
              <w:right w:val="single" w:color="auto" w:sz="4" w:space="0"/>
            </w:tcBorders>
            <w:vAlign w:val="center"/>
          </w:tcPr>
          <w:p w14:paraId="27B3DE1B">
            <w:pPr>
              <w:adjustRightInd w:val="0"/>
              <w:snapToGrid w:val="0"/>
              <w:spacing w:after="0" w:line="320" w:lineRule="exact"/>
              <w:rPr>
                <w:rFonts w:hint="default" w:ascii="Times New Roman" w:hAnsi="Times New Roman" w:eastAsia="仿宋_GB2312" w:cs="Times New Roman"/>
                <w:color w:val="000000" w:themeColor="text1"/>
                <w:sz w:val="24"/>
                <w:u w:val="single"/>
                <w14:textFill>
                  <w14:solidFill>
                    <w14:schemeClr w14:val="tx1"/>
                  </w14:solidFill>
                </w14:textFill>
              </w:rPr>
            </w:pPr>
          </w:p>
        </w:tc>
      </w:tr>
      <w:tr w14:paraId="7AEC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1494" w:type="dxa"/>
            <w:vMerge w:val="restart"/>
            <w:tcBorders>
              <w:top w:val="single" w:color="auto" w:sz="4" w:space="0"/>
              <w:left w:val="single" w:color="auto" w:sz="4" w:space="0"/>
              <w:bottom w:val="single" w:color="auto" w:sz="4" w:space="0"/>
              <w:right w:val="single" w:color="auto" w:sz="4" w:space="0"/>
            </w:tcBorders>
            <w:vAlign w:val="center"/>
          </w:tcPr>
          <w:p w14:paraId="06DFC519">
            <w:pPr>
              <w:adjustRightInd w:val="0"/>
              <w:snapToGrid w:val="0"/>
              <w:spacing w:after="0" w:line="240" w:lineRule="exact"/>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申请奖励与照顾代码及类型</w:t>
            </w:r>
          </w:p>
        </w:tc>
        <w:tc>
          <w:tcPr>
            <w:tcW w:w="7620" w:type="dxa"/>
            <w:gridSpan w:val="6"/>
            <w:tcBorders>
              <w:top w:val="single" w:color="auto" w:sz="4" w:space="0"/>
              <w:left w:val="single" w:color="auto" w:sz="4" w:space="0"/>
              <w:bottom w:val="nil"/>
              <w:right w:val="single" w:color="auto" w:sz="4" w:space="0"/>
            </w:tcBorders>
            <w:vAlign w:val="center"/>
          </w:tcPr>
          <w:p w14:paraId="51990E46">
            <w:pPr>
              <w:adjustRightInd w:val="0"/>
              <w:snapToGrid w:val="0"/>
              <w:spacing w:after="0" w:line="28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(1-世界技能大赛获奖、世界职业院校技能大赛银奖及以上、中华人民共和国职业技能大赛银牌及以上、全国职业院校技能大赛二等奖及以上、江苏技能状元大赛金牌、江苏省职业院校技能大赛一等奖</w:t>
            </w:r>
          </w:p>
          <w:p w14:paraId="77C56420">
            <w:pPr>
              <w:adjustRightInd w:val="0"/>
              <w:snapToGrid w:val="0"/>
              <w:spacing w:after="0" w:line="28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(2-世界职业院校职业技能大赛铜奖、中华人民共和国职业技能大赛铜牌、全国职业院校技能大赛三等奖、江苏技能状元大赛银牌、江苏省职业院校技能大赛二等奖、全国体育比赛前6名与省级体育比赛前3名</w:t>
            </w:r>
          </w:p>
          <w:p w14:paraId="6A9F1184">
            <w:pPr>
              <w:adjustRightInd w:val="0"/>
              <w:snapToGrid w:val="0"/>
              <w:spacing w:after="0" w:line="28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(3-全国技能大赛优秀奖、江苏技能状元大赛铜牌、省技能大赛三等奖</w:t>
            </w:r>
          </w:p>
          <w:p w14:paraId="736FD263">
            <w:pPr>
              <w:adjustRightInd w:val="0"/>
              <w:snapToGrid w:val="0"/>
              <w:spacing w:after="0" w:line="28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(4-省技能大赛优秀奖</w:t>
            </w:r>
          </w:p>
          <w:p w14:paraId="23E70D36">
            <w:pPr>
              <w:adjustRightInd w:val="0"/>
              <w:snapToGrid w:val="0"/>
              <w:spacing w:after="0" w:line="28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(5-省创新创业大赛三等奖以上、省“三创”优秀学生（干部）</w:t>
            </w:r>
          </w:p>
          <w:p w14:paraId="71F2A429">
            <w:pPr>
              <w:adjustRightInd w:val="0"/>
              <w:snapToGrid w:val="0"/>
              <w:spacing w:after="0" w:line="28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(6-烈士子女</w:t>
            </w:r>
          </w:p>
          <w:p w14:paraId="0490A70B">
            <w:pPr>
              <w:adjustRightInd w:val="0"/>
              <w:snapToGrid w:val="0"/>
              <w:spacing w:after="0" w:line="28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(7-在服役期间荣立二等功以上或被战区（原大军区）以上单位授予荣誉称号的退役军人</w:t>
            </w:r>
          </w:p>
          <w:p w14:paraId="3C650512">
            <w:pPr>
              <w:adjustRightInd w:val="0"/>
              <w:snapToGrid w:val="0"/>
              <w:spacing w:after="0" w:line="28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(8-归侨、华侨子女、归侨子女、台湾省籍或台湾户籍考生</w:t>
            </w:r>
          </w:p>
          <w:p w14:paraId="0A806699">
            <w:pPr>
              <w:adjustRightInd w:val="0"/>
              <w:snapToGrid w:val="0"/>
              <w:spacing w:after="0" w:line="28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(9-自主就业的退役士兵。</w:t>
            </w:r>
          </w:p>
        </w:tc>
      </w:tr>
      <w:tr w14:paraId="3CD5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494" w:type="dxa"/>
            <w:vMerge w:val="continue"/>
            <w:tcBorders>
              <w:top w:val="single" w:color="auto" w:sz="4" w:space="0"/>
              <w:left w:val="single" w:color="auto" w:sz="4" w:space="0"/>
              <w:bottom w:val="single" w:color="auto" w:sz="4" w:space="0"/>
              <w:right w:val="single" w:color="auto" w:sz="4" w:space="0"/>
            </w:tcBorders>
            <w:vAlign w:val="center"/>
          </w:tcPr>
          <w:p w14:paraId="65C25B95">
            <w:pPr>
              <w:widowControl/>
              <w:spacing w:after="0"/>
              <w:jc w:val="left"/>
              <w:rPr>
                <w:rFonts w:hint="default" w:ascii="Times New Roman" w:hAnsi="Times New Roman" w:cs="Times New Roman"/>
                <w:color w:val="000000" w:themeColor="text1"/>
                <w14:textFill>
                  <w14:solidFill>
                    <w14:schemeClr w14:val="tx1"/>
                  </w14:solidFill>
                </w14:textFill>
              </w:rPr>
            </w:pPr>
          </w:p>
        </w:tc>
        <w:tc>
          <w:tcPr>
            <w:tcW w:w="7620" w:type="dxa"/>
            <w:gridSpan w:val="6"/>
            <w:tcBorders>
              <w:top w:val="nil"/>
              <w:left w:val="single" w:color="auto" w:sz="4" w:space="0"/>
              <w:bottom w:val="single" w:color="auto" w:sz="4" w:space="0"/>
              <w:right w:val="single" w:color="auto" w:sz="4" w:space="0"/>
            </w:tcBorders>
            <w:vAlign w:val="center"/>
          </w:tcPr>
          <w:p w14:paraId="6C405F6F">
            <w:pPr>
              <w:adjustRightInd w:val="0"/>
              <w:snapToGrid w:val="0"/>
              <w:spacing w:after="0" w:line="320" w:lineRule="exac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其他说明：</w:t>
            </w:r>
          </w:p>
          <w:p w14:paraId="7C9A0C46">
            <w:pPr>
              <w:adjustRightInd w:val="0"/>
              <w:snapToGrid w:val="0"/>
              <w:spacing w:after="0" w:line="32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xml:space="preserve">                     考生签名                     年    月    日</w:t>
            </w:r>
          </w:p>
        </w:tc>
      </w:tr>
      <w:tr w14:paraId="194F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709E0988">
            <w:pPr>
              <w:adjustRightInd w:val="0"/>
              <w:snapToGrid w:val="0"/>
              <w:spacing w:after="0"/>
              <w:ind w:left="-90" w:leftChars="-43" w:right="-132" w:rightChars="-63"/>
              <w:jc w:val="center"/>
              <w:rPr>
                <w:rFonts w:hint="default" w:ascii="Times New Roman" w:hAnsi="Times New Roman" w:eastAsia="仿宋_GB2312" w:cs="Times New Roman"/>
                <w:color w:val="000000" w:themeColor="text1"/>
                <w:sz w:val="24"/>
                <w:u w:val="single"/>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县（市、区）主管部门审核意见</w:t>
            </w:r>
          </w:p>
          <w:p w14:paraId="79E08E8E">
            <w:pPr>
              <w:adjustRightInd w:val="0"/>
              <w:snapToGrid w:val="0"/>
              <w:spacing w:after="0"/>
              <w:jc w:val="center"/>
              <w:rPr>
                <w:rFonts w:hint="default" w:ascii="Times New Roman" w:hAnsi="Times New Roman" w:eastAsia="仿宋_GB2312" w:cs="Times New Roman"/>
                <w:color w:val="000000" w:themeColor="text1"/>
                <w14:textFill>
                  <w14:solidFill>
                    <w14:schemeClr w14:val="tx1"/>
                  </w14:solidFill>
                </w14:textFill>
              </w:rPr>
            </w:pPr>
          </w:p>
        </w:tc>
        <w:tc>
          <w:tcPr>
            <w:tcW w:w="2933" w:type="dxa"/>
            <w:gridSpan w:val="2"/>
            <w:tcBorders>
              <w:top w:val="single" w:color="auto" w:sz="4" w:space="0"/>
              <w:left w:val="single" w:color="auto" w:sz="4" w:space="0"/>
              <w:bottom w:val="single" w:color="auto" w:sz="4" w:space="0"/>
              <w:right w:val="single" w:color="auto" w:sz="4" w:space="0"/>
            </w:tcBorders>
            <w:vAlign w:val="center"/>
          </w:tcPr>
          <w:p w14:paraId="36C9CA02">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76578245">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审核意见：</w:t>
            </w:r>
          </w:p>
          <w:p w14:paraId="162D7F37">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6A76150E">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5205FDA3">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审核人：</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（公章）</w:t>
            </w:r>
          </w:p>
          <w:p w14:paraId="18234CDD">
            <w:pPr>
              <w:adjustRightInd w:val="0"/>
              <w:snapToGrid w:val="0"/>
              <w:spacing w:after="0"/>
              <w:jc w:val="righ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年   月   日</w:t>
            </w:r>
          </w:p>
        </w:tc>
        <w:tc>
          <w:tcPr>
            <w:tcW w:w="1492" w:type="dxa"/>
            <w:gridSpan w:val="2"/>
            <w:tcBorders>
              <w:top w:val="single" w:color="auto" w:sz="4" w:space="0"/>
              <w:left w:val="single" w:color="auto" w:sz="4" w:space="0"/>
              <w:bottom w:val="single" w:color="auto" w:sz="4" w:space="0"/>
              <w:right w:val="single" w:color="auto" w:sz="4" w:space="0"/>
            </w:tcBorders>
            <w:vAlign w:val="center"/>
          </w:tcPr>
          <w:p w14:paraId="1D488B83">
            <w:pPr>
              <w:adjustRightInd w:val="0"/>
              <w:snapToGrid w:val="0"/>
              <w:spacing w:after="0"/>
              <w:ind w:left="-90" w:leftChars="-43" w:right="-132" w:rightChars="-63"/>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设区市主管部门审核意见</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031CD02C">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036AE894">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审核意见：</w:t>
            </w:r>
          </w:p>
          <w:p w14:paraId="376918E9">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55ED7462">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7DED4B1A">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审核人：</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（公章）</w:t>
            </w:r>
          </w:p>
          <w:p w14:paraId="5B3848DA">
            <w:pPr>
              <w:adjustRightInd w:val="0"/>
              <w:snapToGrid w:val="0"/>
              <w:spacing w:after="0"/>
              <w:jc w:val="righ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年   月   日</w:t>
            </w:r>
          </w:p>
        </w:tc>
      </w:tr>
      <w:tr w14:paraId="4BF3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4A4AEE90">
            <w:pPr>
              <w:adjustRightInd w:val="0"/>
              <w:snapToGrid w:val="0"/>
              <w:spacing w:after="0"/>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县（市、区）招生考试机构审核意见</w:t>
            </w:r>
          </w:p>
        </w:tc>
        <w:tc>
          <w:tcPr>
            <w:tcW w:w="2933" w:type="dxa"/>
            <w:gridSpan w:val="2"/>
            <w:tcBorders>
              <w:top w:val="single" w:color="auto" w:sz="4" w:space="0"/>
              <w:left w:val="single" w:color="auto" w:sz="4" w:space="0"/>
              <w:bottom w:val="single" w:color="auto" w:sz="4" w:space="0"/>
              <w:right w:val="single" w:color="auto" w:sz="4" w:space="0"/>
            </w:tcBorders>
            <w:vAlign w:val="center"/>
          </w:tcPr>
          <w:p w14:paraId="37AEF636">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4E283EAC">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审核意见：</w:t>
            </w:r>
          </w:p>
          <w:p w14:paraId="78F92A24">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09D2A93B">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71B3038A">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7B9BAD6E">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审核人：</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（公章）</w:t>
            </w:r>
          </w:p>
          <w:p w14:paraId="1E594F2C">
            <w:pPr>
              <w:adjustRightInd w:val="0"/>
              <w:snapToGrid w:val="0"/>
              <w:spacing w:after="0" w:line="264" w:lineRule="auto"/>
              <w:ind w:right="8" w:rightChars="4"/>
              <w:jc w:val="righ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年   月   日</w:t>
            </w:r>
          </w:p>
        </w:tc>
        <w:tc>
          <w:tcPr>
            <w:tcW w:w="1492" w:type="dxa"/>
            <w:gridSpan w:val="2"/>
            <w:tcBorders>
              <w:top w:val="single" w:color="auto" w:sz="4" w:space="0"/>
              <w:left w:val="single" w:color="auto" w:sz="4" w:space="0"/>
              <w:bottom w:val="single" w:color="auto" w:sz="4" w:space="0"/>
              <w:right w:val="single" w:color="auto" w:sz="4" w:space="0"/>
            </w:tcBorders>
            <w:vAlign w:val="center"/>
          </w:tcPr>
          <w:p w14:paraId="48800F17">
            <w:pPr>
              <w:adjustRightInd w:val="0"/>
              <w:snapToGrid w:val="0"/>
              <w:spacing w:after="0"/>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设区市招生考试机构审核意见</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73CFBEAB">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03D293BF">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审核意见：</w:t>
            </w:r>
          </w:p>
          <w:p w14:paraId="407AAFF9">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3DBDB607">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31FD0AD4">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2C6C2E4D">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审核人：</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（公章）</w:t>
            </w:r>
          </w:p>
          <w:p w14:paraId="1C7EEA6B">
            <w:pPr>
              <w:adjustRightInd w:val="0"/>
              <w:snapToGrid w:val="0"/>
              <w:spacing w:after="0"/>
              <w:jc w:val="righ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年   月   日</w:t>
            </w:r>
          </w:p>
        </w:tc>
      </w:tr>
    </w:tbl>
    <w:p w14:paraId="63F0AA70">
      <w:pPr>
        <w:spacing w:after="0" w:line="320" w:lineRule="exact"/>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注：</w:t>
      </w:r>
      <w:r>
        <w:rPr>
          <w:rFonts w:hint="default" w:ascii="Times New Roman" w:hAnsi="Times New Roman" w:eastAsia="仿宋_GB2312" w:cs="Times New Roman"/>
          <w:color w:val="000000" w:themeColor="text1"/>
          <w14:textFill>
            <w14:solidFill>
              <w14:schemeClr w14:val="tx1"/>
            </w14:solidFill>
          </w14:textFill>
        </w:rPr>
        <w:t>考生在填表前须仔细阅读填写说明。交表截止时间为2025年12月31日，逾期不予受理。</w:t>
      </w:r>
    </w:p>
    <w:p w14:paraId="22C775B0">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黑体" w:cs="Times New Roman"/>
          <w:color w:val="000000" w:themeColor="text1"/>
          <w:sz w:val="32"/>
          <w14:textFill>
            <w14:solidFill>
              <w14:schemeClr w14:val="tx1"/>
            </w14:solidFill>
          </w14:textFill>
        </w:rPr>
      </w:pPr>
    </w:p>
    <w:p w14:paraId="58FAA319">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《江苏省2026年中职职教高考享受奖励与照顾政策</w:t>
      </w:r>
    </w:p>
    <w:p w14:paraId="224FDED5">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0"/>
        <w:rPr>
          <w:rFonts w:hint="default" w:ascii="Times New Roman" w:hAnsi="Times New Roman" w:eastAsia="方正小标宋简体" w:cs="Times New Roman"/>
          <w:b/>
          <w:color w:val="000000" w:themeColor="text1"/>
          <w:sz w:val="32"/>
          <w:szCs w:val="32"/>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考生申请表》填写说明</w:t>
      </w:r>
    </w:p>
    <w:p w14:paraId="6D2468AB">
      <w:pPr>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int="default" w:ascii="Times New Roman" w:hAnsi="Times New Roman" w:eastAsia="黑体" w:cs="Times New Roman"/>
          <w:color w:val="000000" w:themeColor="text1"/>
          <w:sz w:val="28"/>
          <w:szCs w:val="28"/>
          <w14:textFill>
            <w14:solidFill>
              <w14:schemeClr w14:val="tx1"/>
            </w14:solidFill>
          </w14:textFill>
        </w:rPr>
      </w:pPr>
    </w:p>
    <w:p w14:paraId="28D0596A">
      <w:pPr>
        <w:keepNext w:val="0"/>
        <w:keepLines w:val="0"/>
        <w:pageBreakBefore w:val="0"/>
        <w:widowControl w:val="0"/>
        <w:kinsoku/>
        <w:wordWrap/>
        <w:overflowPunct/>
        <w:topLinePunct w:val="0"/>
        <w:autoSpaceDE/>
        <w:autoSpaceDN/>
        <w:bidi w:val="0"/>
        <w:spacing w:after="0" w:line="560" w:lineRule="exact"/>
        <w:ind w:firstLine="560" w:firstLineChars="200"/>
        <w:textAlignment w:val="auto"/>
        <w:outlineLvl w:val="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一、填表要求</w:t>
      </w:r>
    </w:p>
    <w:p w14:paraId="5C03038F">
      <w:pPr>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报考科目组：以报名时填写的信息为准。</w:t>
      </w:r>
    </w:p>
    <w:p w14:paraId="7AAC6CCC">
      <w:pPr>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毕业中职校：应、往届毕业生均填写取得中等职业学校毕业证书的学校全称。</w:t>
      </w:r>
    </w:p>
    <w:p w14:paraId="43D6C4DF">
      <w:pPr>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转段院校、转段专业：仅由参加转段升学的考生填写，其他考生不填写。</w:t>
      </w:r>
    </w:p>
    <w:p w14:paraId="214B751B">
      <w:pPr>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获奖（表彰）时间：填写省获奖（表彰）文件的落款时间，具体到年、月、日，有效获奖时间最早为2022年9月22日。</w:t>
      </w:r>
    </w:p>
    <w:p w14:paraId="66D85B55">
      <w:pPr>
        <w:keepNext w:val="0"/>
        <w:keepLines w:val="0"/>
        <w:pageBreakBefore w:val="0"/>
        <w:widowControl w:val="0"/>
        <w:kinsoku/>
        <w:wordWrap/>
        <w:overflowPunct/>
        <w:topLinePunct w:val="0"/>
        <w:autoSpaceDE/>
        <w:autoSpaceDN/>
        <w:bidi w:val="0"/>
        <w:adjustRightInd w:val="0"/>
        <w:snapToGrid w:val="0"/>
        <w:spacing w:after="0" w:line="560" w:lineRule="exact"/>
        <w:ind w:firstLine="546" w:firstLineChars="195"/>
        <w:textAlignment w:val="auto"/>
        <w:outlineLvl w:val="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二、审核主管部门</w:t>
      </w:r>
    </w:p>
    <w:p w14:paraId="1534B382">
      <w:pPr>
        <w:keepNext w:val="0"/>
        <w:keepLines w:val="0"/>
        <w:pageBreakBefore w:val="0"/>
        <w:widowControl w:val="0"/>
        <w:kinsoku/>
        <w:wordWrap/>
        <w:overflowPunct/>
        <w:topLinePunct w:val="0"/>
        <w:autoSpaceDE/>
        <w:autoSpaceDN/>
        <w:bidi w:val="0"/>
        <w:adjustRightInd w:val="0"/>
        <w:snapToGrid w:val="0"/>
        <w:spacing w:after="0" w:line="560" w:lineRule="exact"/>
        <w:ind w:firstLine="546" w:firstLineChars="195"/>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世界技能大赛、世界职业院校技能大赛、中华人民共和国职业技能大赛、全国职业院校技能大赛、江苏技能状元大赛、江苏省职业院校技能大赛、省创新创业大赛有关奖项获得者，省级“三创”优秀学生（干部），参加省级以上体育比赛获奖的体育科目组考生，由相应职能部门审核。</w:t>
      </w:r>
    </w:p>
    <w:p w14:paraId="21D73DB9">
      <w:pPr>
        <w:keepNext w:val="0"/>
        <w:keepLines w:val="0"/>
        <w:pageBreakBefore w:val="0"/>
        <w:widowControl w:val="0"/>
        <w:kinsoku/>
        <w:wordWrap/>
        <w:overflowPunct/>
        <w:topLinePunct w:val="0"/>
        <w:autoSpaceDE/>
        <w:autoSpaceDN/>
        <w:bidi w:val="0"/>
        <w:spacing w:after="0" w:line="56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2.烈士子女、在服役期间荣立二等功以上或被战区（原大军区）以上单位授予荣誉称号的退役军人和自主就业的退役士兵由退役军人事务部门审核。</w:t>
      </w:r>
    </w:p>
    <w:p w14:paraId="59679E39">
      <w:pPr>
        <w:keepNext w:val="0"/>
        <w:keepLines w:val="0"/>
        <w:pageBreakBefore w:val="0"/>
        <w:widowControl w:val="0"/>
        <w:kinsoku/>
        <w:wordWrap/>
        <w:overflowPunct/>
        <w:topLinePunct w:val="0"/>
        <w:autoSpaceDE/>
        <w:autoSpaceDN/>
        <w:bidi w:val="0"/>
        <w:adjustRightInd w:val="0"/>
        <w:snapToGrid w:val="0"/>
        <w:spacing w:after="0" w:line="560" w:lineRule="exact"/>
        <w:ind w:firstLine="546" w:firstLineChars="195"/>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3.归侨、华侨子女、归侨子女考生和台湾省籍考生由统战部门组织审核。</w:t>
      </w:r>
    </w:p>
    <w:p w14:paraId="772DDD80">
      <w:pPr>
        <w:keepNext w:val="0"/>
        <w:keepLines w:val="0"/>
        <w:pageBreakBefore w:val="0"/>
        <w:widowControl w:val="0"/>
        <w:kinsoku/>
        <w:wordWrap/>
        <w:overflowPunct/>
        <w:topLinePunct w:val="0"/>
        <w:autoSpaceDE/>
        <w:autoSpaceDN/>
        <w:bidi w:val="0"/>
        <w:adjustRightInd w:val="0"/>
        <w:snapToGrid w:val="0"/>
        <w:spacing w:after="0" w:line="560" w:lineRule="exact"/>
        <w:ind w:firstLine="546" w:firstLineChars="195"/>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4.台湾户籍考生由台湾事务办公室审核。</w:t>
      </w:r>
    </w:p>
    <w:p w14:paraId="35976DD0">
      <w:pPr>
        <w:keepNext w:val="0"/>
        <w:keepLines w:val="0"/>
        <w:pageBreakBefore w:val="0"/>
        <w:widowControl w:val="0"/>
        <w:kinsoku/>
        <w:wordWrap/>
        <w:overflowPunct/>
        <w:topLinePunct w:val="0"/>
        <w:autoSpaceDE/>
        <w:autoSpaceDN/>
        <w:bidi w:val="0"/>
        <w:spacing w:after="0" w:line="560" w:lineRule="exact"/>
        <w:ind w:firstLine="560" w:firstLineChars="200"/>
        <w:textAlignment w:val="auto"/>
        <w:outlineLvl w:val="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三、审核流程</w:t>
      </w:r>
    </w:p>
    <w:p w14:paraId="0D5C9736">
      <w:pPr>
        <w:keepNext w:val="0"/>
        <w:keepLines w:val="0"/>
        <w:pageBreakBefore w:val="0"/>
        <w:widowControl w:val="0"/>
        <w:kinsoku/>
        <w:wordWrap/>
        <w:overflowPunct/>
        <w:topLinePunct w:val="0"/>
        <w:autoSpaceDE/>
        <w:autoSpaceDN/>
        <w:bidi w:val="0"/>
        <w:spacing w:after="0" w:line="6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考生按要求填写有关内容，自主完成设区市、县（市、区）主管部门资格审核，将本表交报名点，并提供有关证件（证明）原件。各报名点核对考生基本信息、申请奖励照顾类型及证明材料无误后，将相关材料汇总上报至县（市、区）招生考试机构审核。县（市、区）招生考试机构签署审核意见并加盖公章后，将本表及相关证明材料扫描上传系统，上报设区市招生考试机构，相关证明材料原件归还考生。设区市招生考试机构在线审核无误后，在系统中上报省教育考试院。省教育考试院将联合相关省级主管部门对考生资格再次确认。</w:t>
      </w:r>
    </w:p>
    <w:p w14:paraId="3421B382">
      <w:pPr>
        <w:keepNext w:val="0"/>
        <w:keepLines w:val="0"/>
        <w:pageBreakBefore w:val="0"/>
        <w:widowControl w:val="0"/>
        <w:kinsoku/>
        <w:wordWrap/>
        <w:overflowPunct/>
        <w:topLinePunct w:val="0"/>
        <w:autoSpaceDE/>
        <w:autoSpaceDN/>
        <w:bidi w:val="0"/>
        <w:adjustRightInd w:val="0"/>
        <w:snapToGrid w:val="0"/>
        <w:spacing w:after="0" w:line="600" w:lineRule="exact"/>
        <w:ind w:firstLine="560" w:firstLineChars="200"/>
        <w:textAlignment w:val="auto"/>
        <w:outlineLvl w:val="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四、其他</w:t>
      </w:r>
    </w:p>
    <w:p w14:paraId="0BF0413F">
      <w:pPr>
        <w:keepNext w:val="0"/>
        <w:keepLines w:val="0"/>
        <w:pageBreakBefore w:val="0"/>
        <w:widowControl w:val="0"/>
        <w:kinsoku/>
        <w:wordWrap/>
        <w:overflowPunct/>
        <w:topLinePunct w:val="0"/>
        <w:autoSpaceDE/>
        <w:autoSpaceDN/>
        <w:bidi w:val="0"/>
        <w:spacing w:after="0" w:line="6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1.归侨、华侨子女、归侨子女须向当地侨务部门领取专门表格，经主管部门审核完毕后，连同此表（仅填写基本信息）一并交报名点。</w:t>
      </w:r>
    </w:p>
    <w:p w14:paraId="1B03B826">
      <w:pPr>
        <w:keepNext w:val="0"/>
        <w:keepLines w:val="0"/>
        <w:pageBreakBefore w:val="0"/>
        <w:widowControl w:val="0"/>
        <w:kinsoku/>
        <w:wordWrap/>
        <w:overflowPunct/>
        <w:topLinePunct w:val="0"/>
        <w:autoSpaceDE/>
        <w:autoSpaceDN/>
        <w:bidi w:val="0"/>
        <w:adjustRightInd w:val="0"/>
        <w:snapToGrid w:val="0"/>
        <w:spacing w:after="0" w:line="6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2.考生须认真填写申请表中各栏目，表格内容填写不全，审核单位签章不全或由非规定单位审核的，一律无效。交表截止时间为2025年12月31日，逾期不予受理。</w:t>
      </w:r>
    </w:p>
    <w:p w14:paraId="78BC4E5C">
      <w:pPr>
        <w:keepNext w:val="0"/>
        <w:keepLines w:val="0"/>
        <w:pageBreakBefore w:val="0"/>
        <w:widowControl w:val="0"/>
        <w:kinsoku/>
        <w:wordWrap/>
        <w:overflowPunct/>
        <w:topLinePunct w:val="0"/>
        <w:autoSpaceDE/>
        <w:autoSpaceDN/>
        <w:bidi w:val="0"/>
        <w:adjustRightInd w:val="0"/>
        <w:snapToGrid w:val="0"/>
        <w:spacing w:after="0" w:line="600" w:lineRule="exact"/>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3.申请表仅做信息采集使用，考生享受奖励与照顾资格须经公示无异议后方为有效。</w:t>
      </w:r>
    </w:p>
    <w:p w14:paraId="6B172757">
      <w:pPr>
        <w:keepNext w:val="0"/>
        <w:keepLines w:val="0"/>
        <w:pageBreakBefore w:val="0"/>
        <w:widowControl w:val="0"/>
        <w:kinsoku/>
        <w:wordWrap/>
        <w:overflowPunct/>
        <w:topLinePunct w:val="0"/>
        <w:autoSpaceDE/>
        <w:autoSpaceDN/>
        <w:bidi w:val="0"/>
        <w:spacing w:after="0" w:line="600" w:lineRule="exact"/>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sectPr>
          <w:pgSz w:w="11907" w:h="16840"/>
          <w:pgMar w:top="1614" w:right="1361" w:bottom="1361" w:left="1474" w:header="851" w:footer="850" w:gutter="0"/>
          <w:cols w:space="720" w:num="1"/>
        </w:sectPr>
      </w:pPr>
    </w:p>
    <w:p w14:paraId="724D21A0">
      <w:pPr>
        <w:spacing w:after="0" w:line="4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附件3</w:t>
      </w:r>
    </w:p>
    <w:p w14:paraId="3D16ADF8">
      <w:pPr>
        <w:spacing w:after="0" w:line="400" w:lineRule="exact"/>
        <w:rPr>
          <w:rFonts w:hint="default" w:ascii="Times New Roman" w:hAnsi="Times New Roman" w:eastAsia="黑体" w:cs="Times New Roman"/>
          <w:color w:val="000000" w:themeColor="text1"/>
          <w:sz w:val="32"/>
          <w:szCs w:val="32"/>
          <w14:textFill>
            <w14:solidFill>
              <w14:schemeClr w14:val="tx1"/>
            </w14:solidFill>
          </w14:textFill>
        </w:rPr>
      </w:pPr>
    </w:p>
    <w:p w14:paraId="140FDC0E">
      <w:pPr>
        <w:spacing w:after="0" w:line="520" w:lineRule="exact"/>
        <w:jc w:val="center"/>
        <w:outlineLvl w:val="0"/>
        <w:rPr>
          <w:rFonts w:hint="default" w:ascii="Times New Roman" w:hAnsi="Times New Roman" w:eastAsia="方正小标宋简体" w:cs="Times New Roman"/>
          <w:color w:val="000000" w:themeColor="text1"/>
          <w:spacing w:val="-11"/>
          <w:sz w:val="36"/>
          <w:szCs w:val="36"/>
          <w14:textFill>
            <w14:solidFill>
              <w14:schemeClr w14:val="tx1"/>
            </w14:solidFill>
          </w14:textFill>
        </w:rPr>
      </w:pPr>
      <w:r>
        <w:rPr>
          <w:rFonts w:hint="default" w:ascii="Times New Roman" w:hAnsi="Times New Roman" w:eastAsia="方正小标宋简体" w:cs="Times New Roman"/>
          <w:color w:val="000000" w:themeColor="text1"/>
          <w:spacing w:val="-11"/>
          <w:sz w:val="36"/>
          <w:szCs w:val="36"/>
          <w14:textFill>
            <w14:solidFill>
              <w14:schemeClr w14:val="tx1"/>
            </w14:solidFill>
          </w14:textFill>
        </w:rPr>
        <w:t>江苏省2025年中等职业学校学生学业水平考试</w:t>
      </w:r>
    </w:p>
    <w:p w14:paraId="3F79D256">
      <w:pPr>
        <w:spacing w:after="0" w:line="520" w:lineRule="exact"/>
        <w:jc w:val="center"/>
        <w:outlineLvl w:val="0"/>
        <w:rPr>
          <w:rFonts w:hint="default" w:ascii="Times New Roman" w:hAnsi="Times New Roman" w:eastAsia="方正小标宋简体" w:cs="Times New Roman"/>
          <w:color w:val="000000" w:themeColor="text1"/>
          <w:spacing w:val="-11"/>
          <w:sz w:val="36"/>
          <w:szCs w:val="36"/>
          <w14:textFill>
            <w14:solidFill>
              <w14:schemeClr w14:val="tx1"/>
            </w14:solidFill>
          </w14:textFill>
        </w:rPr>
      </w:pPr>
      <w:r>
        <w:rPr>
          <w:rFonts w:hint="default" w:ascii="Times New Roman" w:hAnsi="Times New Roman" w:eastAsia="方正小标宋简体" w:cs="Times New Roman"/>
          <w:color w:val="000000" w:themeColor="text1"/>
          <w:spacing w:val="-11"/>
          <w:sz w:val="36"/>
          <w:szCs w:val="36"/>
          <w14:textFill>
            <w14:solidFill>
              <w14:schemeClr w14:val="tx1"/>
            </w14:solidFill>
          </w14:textFill>
        </w:rPr>
        <w:t>专业技能成绩转换申请表</w:t>
      </w:r>
    </w:p>
    <w:p w14:paraId="3F87117F">
      <w:pPr>
        <w:spacing w:after="0" w:line="520" w:lineRule="exact"/>
        <w:jc w:val="center"/>
        <w:outlineLvl w:val="0"/>
        <w:rPr>
          <w:rFonts w:hint="default" w:ascii="Times New Roman" w:hAnsi="Times New Roman" w:eastAsia="方正小标宋简体" w:cs="Times New Roman"/>
          <w:color w:val="000000" w:themeColor="text1"/>
          <w:spacing w:val="-11"/>
          <w:sz w:val="36"/>
          <w:szCs w:val="36"/>
          <w14:textFill>
            <w14:solidFill>
              <w14:schemeClr w14:val="tx1"/>
            </w14:solidFill>
          </w14:textFill>
        </w:rPr>
      </w:pPr>
    </w:p>
    <w:p w14:paraId="3BB71053">
      <w:pPr>
        <w:spacing w:after="0" w:line="360" w:lineRule="exact"/>
        <w:jc w:val="left"/>
        <w:rPr>
          <w:rFonts w:hint="default" w:ascii="Times New Roman" w:hAnsi="Times New Roman" w:eastAsia="仿宋_GB2312" w:cs="Times New Roman"/>
          <w:color w:val="000000" w:themeColor="text1"/>
          <w:spacing w:val="-4"/>
          <w:sz w:val="36"/>
          <w:szCs w:val="36"/>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报名点：</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市</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县（市、区）</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 xml:space="preserve">     考籍号：</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u w:val="single"/>
          <w14:textFill>
            <w14:solidFill>
              <w14:schemeClr w14:val="tx1"/>
            </w14:solidFill>
          </w14:textFill>
        </w:rPr>
        <w:t xml:space="preserve">    </w:t>
      </w:r>
    </w:p>
    <w:tbl>
      <w:tblPr>
        <w:tblStyle w:val="8"/>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933"/>
        <w:gridCol w:w="742"/>
        <w:gridCol w:w="750"/>
        <w:gridCol w:w="1473"/>
        <w:gridCol w:w="1722"/>
      </w:tblGrid>
      <w:tr w14:paraId="124E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78FA1C29">
            <w:pPr>
              <w:adjustRightInd w:val="0"/>
              <w:snapToGrid w:val="0"/>
              <w:spacing w:after="0" w:line="320" w:lineRule="exact"/>
              <w:jc w:val="center"/>
              <w:rPr>
                <w:rFonts w:hint="default" w:ascii="Times New Roman" w:hAnsi="Times New Roman" w:eastAsia="仿宋_GB2312" w:cs="Times New Roman"/>
                <w:color w:val="000000" w:themeColor="text1"/>
                <w:sz w:val="24"/>
                <w:u w:val="single"/>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姓名</w:t>
            </w:r>
          </w:p>
        </w:tc>
        <w:tc>
          <w:tcPr>
            <w:tcW w:w="2933" w:type="dxa"/>
            <w:tcBorders>
              <w:top w:val="single" w:color="auto" w:sz="4" w:space="0"/>
              <w:left w:val="single" w:color="auto" w:sz="4" w:space="0"/>
              <w:bottom w:val="single" w:color="auto" w:sz="4" w:space="0"/>
              <w:right w:val="single" w:color="auto" w:sz="4" w:space="0"/>
            </w:tcBorders>
          </w:tcPr>
          <w:p w14:paraId="2E175332">
            <w:pPr>
              <w:adjustRightInd w:val="0"/>
              <w:snapToGrid w:val="0"/>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vAlign w:val="center"/>
          </w:tcPr>
          <w:p w14:paraId="4FDF7A35">
            <w:pPr>
              <w:widowControl/>
              <w:adjustRightInd w:val="0"/>
              <w:snapToGrid w:val="0"/>
              <w:spacing w:after="0" w:line="320" w:lineRule="exact"/>
              <w:jc w:val="center"/>
              <w:rPr>
                <w:rFonts w:hint="default" w:ascii="Times New Roman" w:hAnsi="Times New Roman" w:eastAsia="仿宋_GB2312" w:cs="Times New Roman"/>
                <w:color w:val="000000" w:themeColor="text1"/>
                <w:sz w:val="24"/>
                <w:u w:val="single"/>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性别</w:t>
            </w:r>
          </w:p>
        </w:tc>
        <w:tc>
          <w:tcPr>
            <w:tcW w:w="750" w:type="dxa"/>
            <w:tcBorders>
              <w:top w:val="single" w:color="auto" w:sz="4" w:space="0"/>
              <w:left w:val="single" w:color="auto" w:sz="4" w:space="0"/>
              <w:bottom w:val="single" w:color="auto" w:sz="4" w:space="0"/>
              <w:right w:val="single" w:color="auto" w:sz="4" w:space="0"/>
            </w:tcBorders>
            <w:vAlign w:val="center"/>
          </w:tcPr>
          <w:p w14:paraId="4B602350">
            <w:pPr>
              <w:adjustRightInd w:val="0"/>
              <w:snapToGrid w:val="0"/>
              <w:spacing w:after="0" w:line="320" w:lineRule="exact"/>
              <w:rPr>
                <w:rFonts w:hint="default" w:ascii="Times New Roman" w:hAnsi="Times New Roman" w:eastAsia="仿宋_GB2312" w:cs="Times New Roman"/>
                <w:color w:val="000000" w:themeColor="text1"/>
                <w:sz w:val="24"/>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14:paraId="423788A8">
            <w:pPr>
              <w:adjustRightInd w:val="0"/>
              <w:snapToGrid w:val="0"/>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报考专业类</w:t>
            </w:r>
          </w:p>
        </w:tc>
        <w:tc>
          <w:tcPr>
            <w:tcW w:w="1722" w:type="dxa"/>
            <w:tcBorders>
              <w:top w:val="single" w:color="auto" w:sz="4" w:space="0"/>
              <w:left w:val="single" w:color="auto" w:sz="4" w:space="0"/>
              <w:bottom w:val="single" w:color="auto" w:sz="4" w:space="0"/>
              <w:right w:val="single" w:color="auto" w:sz="4" w:space="0"/>
            </w:tcBorders>
            <w:vAlign w:val="center"/>
          </w:tcPr>
          <w:p w14:paraId="678271A4">
            <w:pPr>
              <w:adjustRightInd w:val="0"/>
              <w:snapToGrid w:val="0"/>
              <w:spacing w:after="0" w:line="320" w:lineRule="exact"/>
              <w:rPr>
                <w:rFonts w:hint="default" w:ascii="Times New Roman" w:hAnsi="Times New Roman" w:eastAsia="仿宋_GB2312" w:cs="Times New Roman"/>
                <w:color w:val="000000" w:themeColor="text1"/>
                <w:sz w:val="24"/>
                <w14:textFill>
                  <w14:solidFill>
                    <w14:schemeClr w14:val="tx1"/>
                  </w14:solidFill>
                </w14:textFill>
              </w:rPr>
            </w:pPr>
          </w:p>
        </w:tc>
      </w:tr>
      <w:tr w14:paraId="47C9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6BE208FD">
            <w:pPr>
              <w:adjustRightInd w:val="0"/>
              <w:snapToGrid w:val="0"/>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身份证号</w:t>
            </w:r>
          </w:p>
        </w:tc>
        <w:tc>
          <w:tcPr>
            <w:tcW w:w="2933" w:type="dxa"/>
            <w:tcBorders>
              <w:top w:val="single" w:color="auto" w:sz="4" w:space="0"/>
              <w:left w:val="single" w:color="auto" w:sz="4" w:space="0"/>
              <w:bottom w:val="single" w:color="auto" w:sz="4" w:space="0"/>
              <w:right w:val="single" w:color="auto" w:sz="4" w:space="0"/>
            </w:tcBorders>
            <w:vAlign w:val="center"/>
          </w:tcPr>
          <w:p w14:paraId="597FD1BD">
            <w:pPr>
              <w:adjustRightInd w:val="0"/>
              <w:snapToGrid w:val="0"/>
              <w:spacing w:after="0" w:line="320" w:lineRule="exact"/>
              <w:rPr>
                <w:rFonts w:hint="default" w:ascii="Times New Roman" w:hAnsi="Times New Roman" w:eastAsia="仿宋_GB2312" w:cs="Times New Roman"/>
                <w:color w:val="000000" w:themeColor="text1"/>
                <w:w w:val="90"/>
                <w:sz w:val="24"/>
                <w:u w:val="single"/>
                <w14:textFill>
                  <w14:solidFill>
                    <w14:schemeClr w14:val="tx1"/>
                  </w14:solidFill>
                </w14:textFill>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14:paraId="179E1502">
            <w:pPr>
              <w:adjustRightInd w:val="0"/>
              <w:snapToGrid w:val="0"/>
              <w:spacing w:after="0" w:line="320" w:lineRule="exact"/>
              <w:jc w:val="center"/>
              <w:rPr>
                <w:rFonts w:hint="default" w:ascii="Times New Roman" w:hAnsi="Times New Roman" w:eastAsia="仿宋_GB2312" w:cs="Times New Roman"/>
                <w:color w:val="000000" w:themeColor="text1"/>
                <w:w w:val="90"/>
                <w:sz w:val="24"/>
                <w:u w:val="single"/>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毕业中职校</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26989CEF">
            <w:pPr>
              <w:adjustRightInd w:val="0"/>
              <w:snapToGrid w:val="0"/>
              <w:spacing w:after="0" w:line="320" w:lineRule="exact"/>
              <w:rPr>
                <w:rFonts w:hint="default" w:ascii="Times New Roman" w:hAnsi="Times New Roman" w:eastAsia="仿宋_GB2312" w:cs="Times New Roman"/>
                <w:color w:val="000000" w:themeColor="text1"/>
                <w:w w:val="90"/>
                <w:sz w:val="24"/>
                <w:u w:val="single"/>
                <w14:textFill>
                  <w14:solidFill>
                    <w14:schemeClr w14:val="tx1"/>
                  </w14:solidFill>
                </w14:textFill>
              </w:rPr>
            </w:pPr>
          </w:p>
        </w:tc>
      </w:tr>
      <w:tr w14:paraId="55B6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0ECCEEF0">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证书类型</w:t>
            </w:r>
          </w:p>
        </w:tc>
        <w:tc>
          <w:tcPr>
            <w:tcW w:w="2933" w:type="dxa"/>
            <w:tcBorders>
              <w:top w:val="single" w:color="auto" w:sz="4" w:space="0"/>
              <w:left w:val="single" w:color="auto" w:sz="4" w:space="0"/>
              <w:bottom w:val="single" w:color="auto" w:sz="4" w:space="0"/>
              <w:right w:val="single" w:color="auto" w:sz="4" w:space="0"/>
            </w:tcBorders>
            <w:vAlign w:val="center"/>
          </w:tcPr>
          <w:p w14:paraId="66F7260E">
            <w:pPr>
              <w:adjustRightInd w:val="0"/>
              <w:snapToGrid w:val="0"/>
              <w:spacing w:after="0" w:line="240" w:lineRule="exact"/>
              <w:rPr>
                <w:rFonts w:hint="default" w:ascii="Times New Roman" w:hAnsi="Times New Roman" w:eastAsia="仿宋_GB2312" w:cs="Times New Roman"/>
                <w:color w:val="000000" w:themeColor="text1"/>
                <w:sz w:val="24"/>
                <w14:textFill>
                  <w14:solidFill>
                    <w14:schemeClr w14:val="tx1"/>
                  </w14:solidFill>
                </w14:textFill>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14:paraId="327BE21F">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职业资格</w:t>
            </w:r>
          </w:p>
          <w:p w14:paraId="559E7C7A">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证书名称</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3C1A3D85">
            <w:pPr>
              <w:adjustRightInd w:val="0"/>
              <w:snapToGrid w:val="0"/>
              <w:spacing w:after="0" w:line="320" w:lineRule="exact"/>
              <w:rPr>
                <w:rFonts w:hint="default" w:ascii="Times New Roman" w:hAnsi="Times New Roman" w:eastAsia="仿宋_GB2312" w:cs="Times New Roman"/>
                <w:color w:val="000000" w:themeColor="text1"/>
                <w:sz w:val="24"/>
                <w14:textFill>
                  <w14:solidFill>
                    <w14:schemeClr w14:val="tx1"/>
                  </w14:solidFill>
                </w14:textFill>
              </w:rPr>
            </w:pPr>
          </w:p>
        </w:tc>
      </w:tr>
      <w:tr w14:paraId="06CD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6670DBA6">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技能大赛</w:t>
            </w:r>
          </w:p>
          <w:p w14:paraId="12A763F9">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获奖证书</w:t>
            </w:r>
          </w:p>
          <w:p w14:paraId="3AB2F3D1">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名称</w:t>
            </w:r>
          </w:p>
        </w:tc>
        <w:tc>
          <w:tcPr>
            <w:tcW w:w="7620" w:type="dxa"/>
            <w:gridSpan w:val="5"/>
            <w:tcBorders>
              <w:top w:val="single" w:color="auto" w:sz="4" w:space="0"/>
              <w:left w:val="single" w:color="auto" w:sz="4" w:space="0"/>
              <w:bottom w:val="single" w:color="auto" w:sz="4" w:space="0"/>
              <w:right w:val="single" w:color="auto" w:sz="4" w:space="0"/>
            </w:tcBorders>
            <w:vAlign w:val="center"/>
          </w:tcPr>
          <w:p w14:paraId="7E4060C7">
            <w:pPr>
              <w:adjustRightInd w:val="0"/>
              <w:snapToGrid w:val="0"/>
              <w:spacing w:after="0" w:line="320" w:lineRule="exact"/>
              <w:rPr>
                <w:rFonts w:hint="default" w:ascii="Times New Roman" w:hAnsi="Times New Roman" w:eastAsia="仿宋_GB2312" w:cs="Times New Roman"/>
                <w:color w:val="000000" w:themeColor="text1"/>
                <w:sz w:val="24"/>
                <w:u w:val="single"/>
                <w14:textFill>
                  <w14:solidFill>
                    <w14:schemeClr w14:val="tx1"/>
                  </w14:solidFill>
                </w14:textFill>
              </w:rPr>
            </w:pPr>
          </w:p>
        </w:tc>
      </w:tr>
      <w:tr w14:paraId="76A1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1D621728">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技能大赛</w:t>
            </w:r>
          </w:p>
          <w:p w14:paraId="571F2881">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获奖时间</w:t>
            </w:r>
          </w:p>
        </w:tc>
        <w:tc>
          <w:tcPr>
            <w:tcW w:w="2933" w:type="dxa"/>
            <w:tcBorders>
              <w:top w:val="single" w:color="auto" w:sz="4" w:space="0"/>
              <w:left w:val="single" w:color="auto" w:sz="4" w:space="0"/>
              <w:bottom w:val="single" w:color="auto" w:sz="4" w:space="0"/>
              <w:right w:val="single" w:color="auto" w:sz="4" w:space="0"/>
            </w:tcBorders>
            <w:vAlign w:val="center"/>
          </w:tcPr>
          <w:p w14:paraId="6161C7EF">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14:paraId="7F400B50">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技能大赛</w:t>
            </w:r>
          </w:p>
          <w:p w14:paraId="56FF070E">
            <w:pPr>
              <w:adjustRightInd w:val="0"/>
              <w:snapToGrid w:val="0"/>
              <w:spacing w:after="0" w:line="320" w:lineRule="exact"/>
              <w:jc w:val="center"/>
              <w:rPr>
                <w:rFonts w:hint="default" w:ascii="Times New Roman" w:hAnsi="Times New Roman" w:eastAsia="仿宋_GB2312" w:cs="Times New Roman"/>
                <w:color w:val="000000" w:themeColor="text1"/>
                <w:sz w:val="24"/>
                <w:u w:val="single"/>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组织部门</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10BE7BD5">
            <w:pPr>
              <w:adjustRightInd w:val="0"/>
              <w:snapToGrid w:val="0"/>
              <w:spacing w:after="0" w:line="320" w:lineRule="exact"/>
              <w:rPr>
                <w:rFonts w:hint="default" w:ascii="Times New Roman" w:hAnsi="Times New Roman" w:eastAsia="仿宋_GB2312" w:cs="Times New Roman"/>
                <w:color w:val="000000" w:themeColor="text1"/>
                <w:sz w:val="24"/>
                <w:u w:val="single"/>
                <w14:textFill>
                  <w14:solidFill>
                    <w14:schemeClr w14:val="tx1"/>
                  </w14:solidFill>
                </w14:textFill>
              </w:rPr>
            </w:pPr>
          </w:p>
        </w:tc>
      </w:tr>
      <w:tr w14:paraId="69E6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237CD005">
            <w:pPr>
              <w:adjustRightInd w:val="0"/>
              <w:snapToGrid w:val="0"/>
              <w:spacing w:after="0" w:line="2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考生签名</w:t>
            </w:r>
          </w:p>
        </w:tc>
        <w:tc>
          <w:tcPr>
            <w:tcW w:w="7620" w:type="dxa"/>
            <w:gridSpan w:val="5"/>
            <w:tcBorders>
              <w:top w:val="single" w:color="auto" w:sz="4" w:space="0"/>
              <w:left w:val="single" w:color="auto" w:sz="4" w:space="0"/>
              <w:bottom w:val="nil"/>
              <w:right w:val="single" w:color="auto" w:sz="4" w:space="0"/>
            </w:tcBorders>
            <w:vAlign w:val="center"/>
          </w:tcPr>
          <w:p w14:paraId="064513A1">
            <w:pPr>
              <w:adjustRightInd w:val="0"/>
              <w:snapToGrid w:val="0"/>
              <w:spacing w:after="0" w:line="280" w:lineRule="exact"/>
              <w:rPr>
                <w:rFonts w:hint="default" w:ascii="Times New Roman" w:hAnsi="Times New Roman" w:cs="Times New Roman"/>
                <w:color w:val="000000" w:themeColor="text1"/>
                <w14:textFill>
                  <w14:solidFill>
                    <w14:schemeClr w14:val="tx1"/>
                  </w14:solidFill>
                </w14:textFill>
              </w:rPr>
            </w:pPr>
          </w:p>
          <w:p w14:paraId="230EC9BA">
            <w:pPr>
              <w:adjustRightInd w:val="0"/>
              <w:snapToGrid w:val="0"/>
              <w:spacing w:after="0" w:line="280" w:lineRule="exact"/>
              <w:rPr>
                <w:rFonts w:hint="default" w:ascii="Times New Roman" w:hAnsi="Times New Roman" w:cs="Times New Roman"/>
                <w:color w:val="000000" w:themeColor="text1"/>
                <w14:textFill>
                  <w14:solidFill>
                    <w14:schemeClr w14:val="tx1"/>
                  </w14:solidFill>
                </w14:textFill>
              </w:rPr>
            </w:pPr>
          </w:p>
          <w:p w14:paraId="095DADEE">
            <w:pPr>
              <w:adjustRightInd w:val="0"/>
              <w:snapToGrid w:val="0"/>
              <w:spacing w:after="0" w:line="280" w:lineRule="exact"/>
              <w:jc w:val="righ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年   月   日</w:t>
            </w:r>
          </w:p>
        </w:tc>
      </w:tr>
      <w:tr w14:paraId="718C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0"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24DFEC3E">
            <w:pPr>
              <w:adjustRightInd w:val="0"/>
              <w:snapToGrid w:val="0"/>
              <w:spacing w:after="0"/>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县（市、区）招生考试机构审核意见</w:t>
            </w:r>
          </w:p>
        </w:tc>
        <w:tc>
          <w:tcPr>
            <w:tcW w:w="2933" w:type="dxa"/>
            <w:tcBorders>
              <w:top w:val="single" w:color="auto" w:sz="4" w:space="0"/>
              <w:left w:val="single" w:color="auto" w:sz="4" w:space="0"/>
              <w:bottom w:val="single" w:color="auto" w:sz="4" w:space="0"/>
              <w:right w:val="single" w:color="auto" w:sz="4" w:space="0"/>
            </w:tcBorders>
            <w:vAlign w:val="center"/>
          </w:tcPr>
          <w:p w14:paraId="3D76D8CC">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审核意见：</w:t>
            </w:r>
          </w:p>
          <w:p w14:paraId="1367CE86">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106A97F1">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6453A0EF">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7751ED5A">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审核人：</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 xml:space="preserve">（公章）                                                  </w:t>
            </w:r>
          </w:p>
          <w:p w14:paraId="1D0B918E">
            <w:pPr>
              <w:adjustRightInd w:val="0"/>
              <w:snapToGrid w:val="0"/>
              <w:spacing w:after="0" w:line="264" w:lineRule="auto"/>
              <w:ind w:right="8" w:rightChars="4"/>
              <w:jc w:val="righ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年   月   日</w:t>
            </w:r>
          </w:p>
        </w:tc>
        <w:tc>
          <w:tcPr>
            <w:tcW w:w="1492" w:type="dxa"/>
            <w:gridSpan w:val="2"/>
            <w:tcBorders>
              <w:top w:val="single" w:color="auto" w:sz="4" w:space="0"/>
              <w:left w:val="single" w:color="auto" w:sz="4" w:space="0"/>
              <w:bottom w:val="single" w:color="auto" w:sz="4" w:space="0"/>
              <w:right w:val="single" w:color="auto" w:sz="4" w:space="0"/>
            </w:tcBorders>
            <w:vAlign w:val="center"/>
          </w:tcPr>
          <w:p w14:paraId="78111738">
            <w:pPr>
              <w:adjustRightInd w:val="0"/>
              <w:snapToGrid w:val="0"/>
              <w:spacing w:after="0"/>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设区市招生考试机构审核意见</w:t>
            </w:r>
          </w:p>
        </w:tc>
        <w:tc>
          <w:tcPr>
            <w:tcW w:w="3195" w:type="dxa"/>
            <w:gridSpan w:val="2"/>
            <w:tcBorders>
              <w:top w:val="single" w:color="auto" w:sz="4" w:space="0"/>
              <w:left w:val="single" w:color="auto" w:sz="4" w:space="0"/>
              <w:bottom w:val="single" w:color="auto" w:sz="4" w:space="0"/>
              <w:right w:val="single" w:color="auto" w:sz="4" w:space="0"/>
            </w:tcBorders>
            <w:vAlign w:val="center"/>
          </w:tcPr>
          <w:p w14:paraId="42B4BE46">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审核意见：</w:t>
            </w:r>
          </w:p>
          <w:p w14:paraId="2AF451E2">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79F60564">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6E39D9AB">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p>
          <w:p w14:paraId="3C605734">
            <w:pPr>
              <w:adjustRightInd w:val="0"/>
              <w:snapToGrid w:val="0"/>
              <w:spacing w:after="0"/>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审核人：</w:t>
            </w:r>
            <w:r>
              <w:rPr>
                <w:rFonts w:hint="default" w:ascii="Times New Roman" w:hAnsi="Times New Roman" w:eastAsia="仿宋_GB2312" w:cs="Times New Roman"/>
                <w:color w:val="000000" w:themeColor="text1"/>
                <w:sz w:val="24"/>
                <w:u w:val="single"/>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 xml:space="preserve">（公章）                                                  </w:t>
            </w:r>
          </w:p>
          <w:p w14:paraId="56FE36E3">
            <w:pPr>
              <w:adjustRightInd w:val="0"/>
              <w:snapToGrid w:val="0"/>
              <w:spacing w:after="0" w:line="264" w:lineRule="auto"/>
              <w:ind w:right="8" w:rightChars="4"/>
              <w:jc w:val="righ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年   月   日</w:t>
            </w:r>
          </w:p>
        </w:tc>
      </w:tr>
    </w:tbl>
    <w:p w14:paraId="3791D69A">
      <w:pPr>
        <w:spacing w:after="0" w:line="320" w:lineRule="exact"/>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注：</w:t>
      </w:r>
      <w:r>
        <w:rPr>
          <w:rFonts w:hint="default" w:ascii="Times New Roman" w:hAnsi="Times New Roman" w:eastAsia="仿宋_GB2312" w:cs="Times New Roman"/>
          <w:color w:val="000000" w:themeColor="text1"/>
          <w14:textFill>
            <w14:solidFill>
              <w14:schemeClr w14:val="tx1"/>
            </w14:solidFill>
          </w14:textFill>
        </w:rPr>
        <w:t>考生在填表前须仔细阅读填写说明。交表截止时间为2025年10月31日，逾期不予受理。</w:t>
      </w:r>
    </w:p>
    <w:p w14:paraId="70E29A66">
      <w:pPr>
        <w:spacing w:after="0" w:line="240" w:lineRule="auto"/>
        <w:jc w:val="left"/>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br w:type="page"/>
      </w:r>
    </w:p>
    <w:p w14:paraId="404A2DB2">
      <w:pPr>
        <w:spacing w:after="0" w:line="600" w:lineRule="exact"/>
        <w:jc w:val="center"/>
        <w:rPr>
          <w:rFonts w:hint="default" w:ascii="Times New Roman" w:hAnsi="Times New Roman" w:eastAsia="黑体" w:cs="Times New Roman"/>
          <w:color w:val="000000" w:themeColor="text1"/>
          <w:sz w:val="32"/>
          <w14:textFill>
            <w14:solidFill>
              <w14:schemeClr w14:val="tx1"/>
            </w14:solidFill>
          </w14:textFill>
        </w:rPr>
      </w:pPr>
    </w:p>
    <w:p w14:paraId="78C7DC34">
      <w:pPr>
        <w:spacing w:after="0" w:line="580" w:lineRule="exact"/>
        <w:jc w:val="center"/>
        <w:outlineLvl w:val="0"/>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《江苏省2025年中等职业学校学生学业水平考试</w:t>
      </w:r>
    </w:p>
    <w:p w14:paraId="2657AF3A">
      <w:pPr>
        <w:spacing w:after="0" w:line="580" w:lineRule="exact"/>
        <w:jc w:val="center"/>
        <w:outlineLvl w:val="0"/>
        <w:rPr>
          <w:rFonts w:hint="default" w:ascii="Times New Roman" w:hAnsi="Times New Roman" w:eastAsia="方正小标宋简体" w:cs="Times New Roman"/>
          <w:b/>
          <w:color w:val="000000" w:themeColor="text1"/>
          <w:sz w:val="32"/>
          <w:szCs w:val="32"/>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专业技能成绩转换申请表》填写说明</w:t>
      </w:r>
    </w:p>
    <w:p w14:paraId="0CEA1320">
      <w:pPr>
        <w:keepNext w:val="0"/>
        <w:keepLines w:val="0"/>
        <w:pageBreakBefore w:val="0"/>
        <w:widowControl w:val="0"/>
        <w:kinsoku/>
        <w:wordWrap/>
        <w:overflowPunct/>
        <w:topLinePunct w:val="0"/>
        <w:autoSpaceDE/>
        <w:autoSpaceDN/>
        <w:bidi w:val="0"/>
        <w:spacing w:after="0" w:line="470" w:lineRule="exact"/>
        <w:ind w:firstLine="560" w:firstLineChars="200"/>
        <w:textAlignment w:val="auto"/>
        <w:rPr>
          <w:rFonts w:hint="default" w:ascii="Times New Roman" w:hAnsi="Times New Roman" w:eastAsia="黑体" w:cs="Times New Roman"/>
          <w:color w:val="000000" w:themeColor="text1"/>
          <w:sz w:val="28"/>
          <w:szCs w:val="28"/>
          <w14:textFill>
            <w14:solidFill>
              <w14:schemeClr w14:val="tx1"/>
            </w14:solidFill>
          </w14:textFill>
        </w:rPr>
      </w:pPr>
    </w:p>
    <w:p w14:paraId="0AEC57F1">
      <w:pPr>
        <w:keepNext w:val="0"/>
        <w:keepLines w:val="0"/>
        <w:pageBreakBefore w:val="0"/>
        <w:widowControl w:val="0"/>
        <w:kinsoku/>
        <w:wordWrap/>
        <w:overflowPunct/>
        <w:topLinePunct w:val="0"/>
        <w:autoSpaceDE/>
        <w:autoSpaceDN/>
        <w:bidi w:val="0"/>
        <w:spacing w:after="0" w:line="470" w:lineRule="exact"/>
        <w:ind w:firstLine="560" w:firstLineChars="200"/>
        <w:textAlignment w:val="auto"/>
        <w:outlineLvl w:val="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一、填表要求</w:t>
      </w:r>
    </w:p>
    <w:p w14:paraId="27F67D90">
      <w:pPr>
        <w:keepNext w:val="0"/>
        <w:keepLines w:val="0"/>
        <w:pageBreakBefore w:val="0"/>
        <w:widowControl w:val="0"/>
        <w:kinsoku/>
        <w:wordWrap/>
        <w:overflowPunct/>
        <w:topLinePunct w:val="0"/>
        <w:autoSpaceDE/>
        <w:autoSpaceDN/>
        <w:bidi w:val="0"/>
        <w:spacing w:after="0" w:line="47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报考专业类：以报名时填写的信息为准。农林牧渔类、化工类、建筑工程类、电子电工类、纺织服装类、汽车修理类、中药类、制药类、会计类、高星级饭店运营与管理类、导游服务类、烹饪类12个衔接专业类不允许申请。</w:t>
      </w:r>
    </w:p>
    <w:p w14:paraId="363BBBF4">
      <w:pPr>
        <w:keepNext w:val="0"/>
        <w:keepLines w:val="0"/>
        <w:pageBreakBefore w:val="0"/>
        <w:widowControl w:val="0"/>
        <w:kinsoku/>
        <w:wordWrap/>
        <w:overflowPunct/>
        <w:topLinePunct w:val="0"/>
        <w:autoSpaceDE/>
        <w:autoSpaceDN/>
        <w:bidi w:val="0"/>
        <w:spacing w:after="0" w:line="47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毕业中职校：应、往届毕业生均填写取得中等职业学校毕业证书的学校全称。</w:t>
      </w:r>
    </w:p>
    <w:p w14:paraId="2CA653C9">
      <w:pPr>
        <w:keepNext w:val="0"/>
        <w:keepLines w:val="0"/>
        <w:pageBreakBefore w:val="0"/>
        <w:widowControl w:val="0"/>
        <w:kinsoku/>
        <w:wordWrap/>
        <w:overflowPunct/>
        <w:topLinePunct w:val="0"/>
        <w:autoSpaceDE/>
        <w:autoSpaceDN/>
        <w:bidi w:val="0"/>
        <w:spacing w:after="0" w:line="47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证书类型：职业资格证书或技能大赛获奖证书，选择其中一类申请。</w:t>
      </w:r>
    </w:p>
    <w:p w14:paraId="03E91F30">
      <w:pPr>
        <w:keepNext w:val="0"/>
        <w:keepLines w:val="0"/>
        <w:pageBreakBefore w:val="0"/>
        <w:widowControl w:val="0"/>
        <w:kinsoku/>
        <w:wordWrap/>
        <w:overflowPunct/>
        <w:topLinePunct w:val="0"/>
        <w:autoSpaceDE/>
        <w:autoSpaceDN/>
        <w:bidi w:val="0"/>
        <w:spacing w:after="0" w:line="47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职业资格证书名称：只需填写一种证书，且必须在国家职业资格目录（2021版）相关专业职业资格证书中。</w:t>
      </w:r>
    </w:p>
    <w:p w14:paraId="215E2DC3">
      <w:pPr>
        <w:keepNext w:val="0"/>
        <w:keepLines w:val="0"/>
        <w:pageBreakBefore w:val="0"/>
        <w:widowControl w:val="0"/>
        <w:kinsoku/>
        <w:wordWrap/>
        <w:overflowPunct/>
        <w:topLinePunct w:val="0"/>
        <w:autoSpaceDE/>
        <w:autoSpaceDN/>
        <w:bidi w:val="0"/>
        <w:spacing w:after="0" w:line="47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技能大赛获奖证书名称：只需填写一种证书。</w:t>
      </w:r>
    </w:p>
    <w:p w14:paraId="350E4398">
      <w:pPr>
        <w:keepNext w:val="0"/>
        <w:keepLines w:val="0"/>
        <w:pageBreakBefore w:val="0"/>
        <w:widowControl w:val="0"/>
        <w:kinsoku/>
        <w:wordWrap/>
        <w:overflowPunct/>
        <w:topLinePunct w:val="0"/>
        <w:autoSpaceDE/>
        <w:autoSpaceDN/>
        <w:bidi w:val="0"/>
        <w:spacing w:after="0" w:line="470" w:lineRule="exact"/>
        <w:ind w:firstLine="560" w:firstLineChars="200"/>
        <w:textAlignment w:val="auto"/>
        <w:outlineLvl w:val="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二、审核流程</w:t>
      </w:r>
    </w:p>
    <w:p w14:paraId="7F43E912">
      <w:pPr>
        <w:keepNext w:val="0"/>
        <w:keepLines w:val="0"/>
        <w:pageBreakBefore w:val="0"/>
        <w:widowControl w:val="0"/>
        <w:kinsoku/>
        <w:wordWrap/>
        <w:overflowPunct/>
        <w:topLinePunct w:val="0"/>
        <w:autoSpaceDE/>
        <w:autoSpaceDN/>
        <w:bidi w:val="0"/>
        <w:spacing w:after="0" w:line="47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考生按要求填写有关内容，本表交报名点，并提供有关证书原件。各报名点核对考生基本信息、申请证书类型及证明材料无误后，将相关材料汇总上报至县（市、区）招生考试机构审核。县（市、区）招生考试机构签署审核意见并加盖公章后，将本表及相关证明材料扫描上传系统，上报设区市招生考试机构，相关证明材料原件归还考生。设区市招生考试机构在线审核无误后，在系统中上报省教育考试院。省教育考试院将对考生资格再次确认。</w:t>
      </w:r>
    </w:p>
    <w:p w14:paraId="6B5142FC">
      <w:pPr>
        <w:keepNext w:val="0"/>
        <w:keepLines w:val="0"/>
        <w:pageBreakBefore w:val="0"/>
        <w:widowControl w:val="0"/>
        <w:kinsoku/>
        <w:wordWrap/>
        <w:overflowPunct/>
        <w:topLinePunct w:val="0"/>
        <w:autoSpaceDE/>
        <w:autoSpaceDN/>
        <w:bidi w:val="0"/>
        <w:adjustRightInd w:val="0"/>
        <w:snapToGrid w:val="0"/>
        <w:spacing w:after="0" w:line="470" w:lineRule="exact"/>
        <w:ind w:firstLine="560" w:firstLineChars="200"/>
        <w:textAlignment w:val="auto"/>
        <w:outlineLvl w:val="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三、其他</w:t>
      </w:r>
    </w:p>
    <w:p w14:paraId="2783A9AC">
      <w:pPr>
        <w:keepNext w:val="0"/>
        <w:keepLines w:val="0"/>
        <w:pageBreakBefore w:val="0"/>
        <w:widowControl w:val="0"/>
        <w:kinsoku/>
        <w:wordWrap/>
        <w:overflowPunct/>
        <w:topLinePunct w:val="0"/>
        <w:autoSpaceDE/>
        <w:autoSpaceDN/>
        <w:bidi w:val="0"/>
        <w:adjustRightInd w:val="0"/>
        <w:snapToGrid w:val="0"/>
        <w:spacing w:after="0" w:line="47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1.考生须如实填写申请表中各栏目，未按照填表要求填写一律无效。交表截止时间为2025年10月31日，逾期不予受理。</w:t>
      </w:r>
    </w:p>
    <w:p w14:paraId="0110E329">
      <w:pPr>
        <w:keepNext w:val="0"/>
        <w:keepLines w:val="0"/>
        <w:pageBreakBefore w:val="0"/>
        <w:widowControl w:val="0"/>
        <w:kinsoku/>
        <w:wordWrap/>
        <w:overflowPunct/>
        <w:topLinePunct w:val="0"/>
        <w:autoSpaceDE/>
        <w:autoSpaceDN/>
        <w:bidi w:val="0"/>
        <w:adjustRightInd w:val="0"/>
        <w:snapToGrid w:val="0"/>
        <w:spacing w:after="0" w:line="470" w:lineRule="exact"/>
        <w:ind w:firstLine="560" w:firstLineChars="20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2.申请表仅做信息采集使用，省教育考试院审核确认后方为有效。</w:t>
      </w:r>
    </w:p>
    <w:p w14:paraId="7FE74DCB">
      <w:pPr>
        <w:adjustRightInd w:val="0"/>
        <w:snapToGrid w:val="0"/>
        <w:spacing w:after="0" w:line="430" w:lineRule="exact"/>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p>
    <w:p w14:paraId="67A063E6">
      <w:pPr>
        <w:adjustRightInd w:val="0"/>
        <w:snapToGrid w:val="0"/>
        <w:spacing w:after="0" w:line="430" w:lineRule="exact"/>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p>
    <w:p w14:paraId="0F255D60">
      <w:pPr>
        <w:spacing w:after="0" w:line="526" w:lineRule="exact"/>
        <w:jc w:val="left"/>
        <w:rPr>
          <w:rFonts w:hint="default" w:ascii="Times New Roman" w:hAnsi="Times New Roman" w:eastAsia="仿宋_GB2312" w:cs="Times New Roman"/>
          <w:color w:val="000000" w:themeColor="text1"/>
          <w:sz w:val="28"/>
          <w:szCs w:val="28"/>
          <w14:textFill>
            <w14:solidFill>
              <w14:schemeClr w14:val="tx1"/>
            </w14:solidFill>
          </w14:textFill>
        </w:rPr>
        <w:sectPr>
          <w:pgSz w:w="11907" w:h="16840"/>
          <w:pgMar w:top="1474" w:right="1361" w:bottom="1361" w:left="1474" w:header="851" w:footer="850" w:gutter="0"/>
          <w:cols w:space="720" w:num="1"/>
        </w:sectPr>
      </w:pPr>
    </w:p>
    <w:p w14:paraId="277BF827">
      <w:pPr>
        <w:spacing w:after="0" w:line="400" w:lineRule="exact"/>
        <w:jc w:val="lef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附件4</w:t>
      </w:r>
    </w:p>
    <w:p w14:paraId="59EBC68F">
      <w:pPr>
        <w:spacing w:after="0" w:line="480" w:lineRule="exact"/>
        <w:jc w:val="center"/>
        <w:outlineLvl w:val="1"/>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江苏省2025年中等职业学校学生学业水平考试暨2026年中职职教高考残疾考生考试合理便利申请表</w:t>
      </w:r>
    </w:p>
    <w:p w14:paraId="452D4659">
      <w:pPr>
        <w:spacing w:after="0" w:line="160" w:lineRule="exact"/>
        <w:jc w:val="center"/>
        <w:rPr>
          <w:rFonts w:hint="default" w:ascii="Times New Roman" w:hAnsi="Times New Roman" w:eastAsia="方正小标宋简体" w:cs="Times New Roman"/>
          <w:color w:val="000000" w:themeColor="text1"/>
          <w:sz w:val="36"/>
          <w:szCs w:val="36"/>
          <w14:textFill>
            <w14:solidFill>
              <w14:schemeClr w14:val="tx1"/>
            </w14:solidFill>
          </w14:textFill>
        </w:rPr>
      </w:pPr>
    </w:p>
    <w:tbl>
      <w:tblPr>
        <w:tblStyle w:val="8"/>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2"/>
        <w:gridCol w:w="1134"/>
        <w:gridCol w:w="1046"/>
        <w:gridCol w:w="440"/>
        <w:gridCol w:w="1268"/>
        <w:gridCol w:w="81"/>
        <w:gridCol w:w="986"/>
        <w:gridCol w:w="715"/>
        <w:gridCol w:w="2550"/>
      </w:tblGrid>
      <w:tr w14:paraId="1308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42" w:type="dxa"/>
            <w:gridSpan w:val="2"/>
            <w:tcBorders>
              <w:top w:val="single" w:color="auto" w:sz="4" w:space="0"/>
              <w:left w:val="single" w:color="auto" w:sz="4" w:space="0"/>
              <w:bottom w:val="single" w:color="auto" w:sz="4" w:space="0"/>
              <w:right w:val="single" w:color="000000" w:sz="6" w:space="0"/>
            </w:tcBorders>
            <w:vAlign w:val="center"/>
          </w:tcPr>
          <w:p w14:paraId="74F09B79">
            <w:pPr>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姓名</w:t>
            </w:r>
          </w:p>
        </w:tc>
        <w:tc>
          <w:tcPr>
            <w:tcW w:w="1134" w:type="dxa"/>
            <w:tcBorders>
              <w:top w:val="single" w:color="auto" w:sz="4" w:space="0"/>
              <w:left w:val="single" w:color="000000" w:sz="6" w:space="0"/>
              <w:bottom w:val="single" w:color="auto" w:sz="4" w:space="0"/>
              <w:right w:val="single" w:color="auto" w:sz="4" w:space="0"/>
            </w:tcBorders>
            <w:vAlign w:val="center"/>
          </w:tcPr>
          <w:p w14:paraId="4D895450">
            <w:pPr>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046" w:type="dxa"/>
            <w:tcBorders>
              <w:top w:val="single" w:color="auto" w:sz="4" w:space="0"/>
              <w:left w:val="single" w:color="auto" w:sz="4" w:space="0"/>
              <w:bottom w:val="single" w:color="auto" w:sz="4" w:space="0"/>
              <w:right w:val="single" w:color="auto" w:sz="4" w:space="0"/>
            </w:tcBorders>
            <w:vAlign w:val="center"/>
          </w:tcPr>
          <w:p w14:paraId="28745582">
            <w:pPr>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考籍号</w:t>
            </w:r>
          </w:p>
        </w:tc>
        <w:tc>
          <w:tcPr>
            <w:tcW w:w="1789" w:type="dxa"/>
            <w:gridSpan w:val="3"/>
            <w:tcBorders>
              <w:top w:val="single" w:color="auto" w:sz="4" w:space="0"/>
              <w:left w:val="single" w:color="auto" w:sz="4" w:space="0"/>
              <w:bottom w:val="single" w:color="auto" w:sz="4" w:space="0"/>
              <w:right w:val="single" w:color="auto" w:sz="4" w:space="0"/>
            </w:tcBorders>
            <w:vAlign w:val="center"/>
          </w:tcPr>
          <w:p w14:paraId="12012AE8">
            <w:pPr>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1D7AF1E">
            <w:pPr>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身份证号</w:t>
            </w:r>
          </w:p>
        </w:tc>
        <w:tc>
          <w:tcPr>
            <w:tcW w:w="2550" w:type="dxa"/>
            <w:tcBorders>
              <w:top w:val="single" w:color="auto" w:sz="4" w:space="0"/>
              <w:left w:val="single" w:color="auto" w:sz="4" w:space="0"/>
              <w:bottom w:val="single" w:color="auto" w:sz="4" w:space="0"/>
              <w:right w:val="single" w:color="auto" w:sz="4" w:space="0"/>
            </w:tcBorders>
            <w:vAlign w:val="center"/>
          </w:tcPr>
          <w:p w14:paraId="5A65EB83">
            <w:pPr>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p>
        </w:tc>
      </w:tr>
      <w:tr w14:paraId="7343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376" w:type="dxa"/>
            <w:gridSpan w:val="3"/>
            <w:tcBorders>
              <w:top w:val="single" w:color="auto" w:sz="4" w:space="0"/>
              <w:left w:val="single" w:color="auto" w:sz="4" w:space="0"/>
              <w:bottom w:val="single" w:color="auto" w:sz="4" w:space="0"/>
              <w:right w:val="single" w:color="auto" w:sz="4" w:space="0"/>
            </w:tcBorders>
            <w:vAlign w:val="center"/>
          </w:tcPr>
          <w:p w14:paraId="5714EF98">
            <w:pPr>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残疾证号</w:t>
            </w:r>
          </w:p>
        </w:tc>
        <w:tc>
          <w:tcPr>
            <w:tcW w:w="2835" w:type="dxa"/>
            <w:gridSpan w:val="4"/>
            <w:tcBorders>
              <w:top w:val="single" w:color="auto" w:sz="4" w:space="0"/>
              <w:left w:val="single" w:color="auto" w:sz="4" w:space="0"/>
              <w:bottom w:val="single" w:color="auto" w:sz="4" w:space="0"/>
              <w:right w:val="single" w:color="auto" w:sz="4" w:space="0"/>
            </w:tcBorders>
            <w:vAlign w:val="center"/>
          </w:tcPr>
          <w:p w14:paraId="59388DAF">
            <w:pPr>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9A048E4">
            <w:pPr>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残疾等级</w:t>
            </w:r>
          </w:p>
        </w:tc>
        <w:tc>
          <w:tcPr>
            <w:tcW w:w="2550" w:type="dxa"/>
            <w:tcBorders>
              <w:top w:val="single" w:color="auto" w:sz="4" w:space="0"/>
              <w:left w:val="single" w:color="auto" w:sz="4" w:space="0"/>
              <w:bottom w:val="single" w:color="auto" w:sz="4" w:space="0"/>
              <w:right w:val="single" w:color="auto" w:sz="4" w:space="0"/>
            </w:tcBorders>
            <w:vAlign w:val="center"/>
          </w:tcPr>
          <w:p w14:paraId="45193642">
            <w:pPr>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p>
        </w:tc>
      </w:tr>
      <w:tr w14:paraId="3B1C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3"/>
            <w:tcBorders>
              <w:top w:val="single" w:color="auto" w:sz="4" w:space="0"/>
              <w:left w:val="single" w:color="auto" w:sz="4" w:space="0"/>
              <w:bottom w:val="single" w:color="auto" w:sz="4" w:space="0"/>
              <w:right w:val="single" w:color="auto" w:sz="4" w:space="0"/>
            </w:tcBorders>
            <w:vAlign w:val="center"/>
          </w:tcPr>
          <w:p w14:paraId="7A5CD023">
            <w:pPr>
              <w:spacing w:after="0" w:line="32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残疾类别</w:t>
            </w:r>
          </w:p>
        </w:tc>
        <w:tc>
          <w:tcPr>
            <w:tcW w:w="7086" w:type="dxa"/>
            <w:gridSpan w:val="7"/>
            <w:tcBorders>
              <w:top w:val="single" w:color="auto" w:sz="4" w:space="0"/>
              <w:left w:val="single" w:color="auto" w:sz="4" w:space="0"/>
              <w:bottom w:val="single" w:color="auto" w:sz="4" w:space="0"/>
              <w:right w:val="single" w:color="auto" w:sz="4" w:space="0"/>
            </w:tcBorders>
            <w:vAlign w:val="center"/>
          </w:tcPr>
          <w:p w14:paraId="55A9CCF8">
            <w:pPr>
              <w:tabs>
                <w:tab w:val="left" w:pos="967"/>
              </w:tabs>
              <w:adjustRightInd w:val="0"/>
              <w:spacing w:after="0" w:line="320" w:lineRule="exact"/>
              <w:ind w:left="7" w:leftChars="-10" w:hanging="28" w:hangingChars="9"/>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1-视力残疾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2-听力残疾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3-言语残疾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4-肢体残疾</w:t>
            </w:r>
          </w:p>
          <w:p w14:paraId="6E29227A">
            <w:pPr>
              <w:tabs>
                <w:tab w:val="left" w:pos="967"/>
              </w:tabs>
              <w:adjustRightInd w:val="0"/>
              <w:spacing w:after="0" w:line="320" w:lineRule="exact"/>
              <w:ind w:left="7" w:leftChars="-10" w:hanging="28" w:hangingChars="9"/>
              <w:jc w:val="lef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5-智力残疾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6-精神残疾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7-多重残疾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8-其他</w:t>
            </w:r>
          </w:p>
        </w:tc>
      </w:tr>
      <w:tr w14:paraId="0DE8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376" w:type="dxa"/>
            <w:gridSpan w:val="3"/>
            <w:tcBorders>
              <w:top w:val="single" w:color="auto" w:sz="4" w:space="0"/>
              <w:left w:val="single" w:color="auto" w:sz="4" w:space="0"/>
              <w:bottom w:val="single" w:color="auto" w:sz="4" w:space="0"/>
              <w:right w:val="single" w:color="auto" w:sz="4" w:space="0"/>
            </w:tcBorders>
            <w:vAlign w:val="center"/>
          </w:tcPr>
          <w:p w14:paraId="545D22CF">
            <w:pPr>
              <w:spacing w:after="0" w:line="320" w:lineRule="exact"/>
              <w:jc w:val="center"/>
              <w:rPr>
                <w:rFonts w:hint="default" w:ascii="Times New Roman" w:hAnsi="Times New Roman" w:eastAsia="仿宋_GB2312" w:cs="Times New Roman"/>
                <w:b/>
                <w:bCs/>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申请便利考试项目</w:t>
            </w:r>
          </w:p>
        </w:tc>
        <w:tc>
          <w:tcPr>
            <w:tcW w:w="7086" w:type="dxa"/>
            <w:gridSpan w:val="7"/>
            <w:tcBorders>
              <w:top w:val="single" w:color="auto" w:sz="4" w:space="0"/>
              <w:left w:val="single" w:color="auto" w:sz="4" w:space="0"/>
              <w:bottom w:val="single" w:color="auto" w:sz="4" w:space="0"/>
              <w:right w:val="single" w:color="auto" w:sz="4" w:space="0"/>
            </w:tcBorders>
            <w:vAlign w:val="center"/>
          </w:tcPr>
          <w:p w14:paraId="140D3A2A">
            <w:pPr>
              <w:spacing w:after="0" w:line="32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中职学考：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笔试科目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机考科目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专业基本技能考试</w:t>
            </w:r>
          </w:p>
          <w:p w14:paraId="5A7D245D">
            <w:pPr>
              <w:spacing w:after="0" w:line="32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中职职教高考：</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 xml:space="preserve">文化统考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专业基本技能考试</w:t>
            </w:r>
          </w:p>
        </w:tc>
      </w:tr>
      <w:tr w14:paraId="3047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76" w:type="dxa"/>
            <w:gridSpan w:val="3"/>
            <w:tcBorders>
              <w:top w:val="single" w:color="auto" w:sz="4" w:space="0"/>
              <w:left w:val="single" w:color="auto" w:sz="4" w:space="0"/>
              <w:bottom w:val="single" w:color="auto" w:sz="4" w:space="0"/>
              <w:right w:val="single" w:color="auto" w:sz="4" w:space="0"/>
            </w:tcBorders>
            <w:vAlign w:val="center"/>
          </w:tcPr>
          <w:p w14:paraId="3BB5DBD6">
            <w:pPr>
              <w:spacing w:after="0" w:line="320" w:lineRule="exact"/>
              <w:jc w:val="center"/>
              <w:rPr>
                <w:rFonts w:hint="default" w:ascii="Times New Roman" w:hAnsi="Times New Roman" w:eastAsia="仿宋_GB2312" w:cs="Times New Roman"/>
                <w:b/>
                <w:bCs/>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残疾情况详细描述</w:t>
            </w:r>
          </w:p>
        </w:tc>
        <w:tc>
          <w:tcPr>
            <w:tcW w:w="7086" w:type="dxa"/>
            <w:gridSpan w:val="7"/>
            <w:tcBorders>
              <w:top w:val="single" w:color="auto" w:sz="4" w:space="0"/>
              <w:left w:val="single" w:color="auto" w:sz="4" w:space="0"/>
              <w:bottom w:val="single" w:color="auto" w:sz="4" w:space="0"/>
              <w:right w:val="single" w:color="auto" w:sz="4" w:space="0"/>
            </w:tcBorders>
            <w:vAlign w:val="center"/>
          </w:tcPr>
          <w:p w14:paraId="4ABF8466">
            <w:pPr>
              <w:spacing w:after="0" w:line="320" w:lineRule="exact"/>
              <w:rPr>
                <w:rFonts w:hint="default" w:ascii="Times New Roman" w:hAnsi="Times New Roman" w:eastAsia="仿宋_GB2312" w:cs="Times New Roman"/>
                <w:color w:val="000000" w:themeColor="text1"/>
                <w:sz w:val="24"/>
                <w14:textFill>
                  <w14:solidFill>
                    <w14:schemeClr w14:val="tx1"/>
                  </w14:solidFill>
                </w14:textFill>
              </w:rPr>
            </w:pPr>
          </w:p>
        </w:tc>
      </w:tr>
      <w:tr w14:paraId="3E79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jc w:val="center"/>
        </w:trPr>
        <w:tc>
          <w:tcPr>
            <w:tcW w:w="1140" w:type="dxa"/>
            <w:tcBorders>
              <w:top w:val="single" w:color="auto" w:sz="4" w:space="0"/>
              <w:left w:val="single" w:color="auto" w:sz="4" w:space="0"/>
              <w:bottom w:val="single" w:color="auto" w:sz="4" w:space="0"/>
              <w:right w:val="single" w:color="auto" w:sz="4" w:space="0"/>
            </w:tcBorders>
            <w:textDirection w:val="tbRlV"/>
            <w:vAlign w:val="center"/>
          </w:tcPr>
          <w:p w14:paraId="2FDEFC8A">
            <w:pPr>
              <w:spacing w:after="0" w:line="500" w:lineRule="exact"/>
              <w:ind w:left="113" w:right="113"/>
              <w:jc w:val="center"/>
              <w:rPr>
                <w:rFonts w:hint="default" w:ascii="Times New Roman" w:hAnsi="Times New Roman" w:eastAsia="仿宋_GB2312" w:cs="Times New Roman"/>
                <w:color w:val="000000" w:themeColor="text1"/>
                <w:spacing w:val="12"/>
                <w:sz w:val="24"/>
                <w14:textFill>
                  <w14:solidFill>
                    <w14:schemeClr w14:val="tx1"/>
                  </w14:solidFill>
                </w14:textFill>
              </w:rPr>
            </w:pPr>
            <w:r>
              <w:rPr>
                <w:rFonts w:hint="default" w:ascii="Times New Roman" w:hAnsi="Times New Roman" w:eastAsia="仿宋_GB2312" w:cs="Times New Roman"/>
                <w:color w:val="000000" w:themeColor="text1"/>
                <w:spacing w:val="12"/>
                <w:sz w:val="24"/>
                <w14:textFill>
                  <w14:solidFill>
                    <w14:schemeClr w14:val="tx1"/>
                  </w14:solidFill>
                </w14:textFill>
              </w:rPr>
              <w:t>申请的合理便利</w:t>
            </w:r>
          </w:p>
        </w:tc>
        <w:tc>
          <w:tcPr>
            <w:tcW w:w="8322" w:type="dxa"/>
            <w:gridSpan w:val="9"/>
            <w:tcBorders>
              <w:top w:val="single" w:color="auto" w:sz="4" w:space="0"/>
              <w:left w:val="single" w:color="auto" w:sz="4" w:space="0"/>
              <w:bottom w:val="single" w:color="auto" w:sz="4" w:space="0"/>
              <w:right w:val="single" w:color="auto" w:sz="4" w:space="0"/>
            </w:tcBorders>
          </w:tcPr>
          <w:p w14:paraId="188B1313">
            <w:pPr>
              <w:spacing w:after="0" w:line="320" w:lineRule="exact"/>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请在对应方框勾选（可多选）</w:t>
            </w:r>
          </w:p>
          <w:p w14:paraId="2A678AAF">
            <w:pPr>
              <w:spacing w:after="0" w:line="28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 xml:space="preserve">使用盲文试卷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使用大字号试卷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使用普通试卷 </w:t>
            </w:r>
          </w:p>
          <w:p w14:paraId="73266507">
            <w:pPr>
              <w:spacing w:after="0" w:line="28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 xml:space="preserve">携带盲文笔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携带盲文手写板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携带盲文打字机</w:t>
            </w:r>
          </w:p>
          <w:p w14:paraId="22FEB38F">
            <w:pPr>
              <w:spacing w:after="0" w:line="280" w:lineRule="exact"/>
              <w:ind w:left="1" w:leftChars="-3" w:hanging="7" w:hangingChars="3"/>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携带电子助视器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携带照明台灯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携带光学放大镜</w:t>
            </w:r>
          </w:p>
          <w:p w14:paraId="203B2BB9">
            <w:pPr>
              <w:spacing w:after="0" w:line="28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携带盲杖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携带盲文作图工具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携带橡胶垫</w:t>
            </w:r>
          </w:p>
          <w:p w14:paraId="19092995">
            <w:pPr>
              <w:spacing w:after="0" w:line="28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 xml:space="preserve">佩戴助听器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佩戴人工耳蜗    </w:t>
            </w:r>
          </w:p>
          <w:p w14:paraId="0F8CF6A6">
            <w:pPr>
              <w:spacing w:after="0" w:line="28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 xml:space="preserve">使用轮椅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 xml:space="preserve">携带助行器       </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携带特殊桌椅</w:t>
            </w:r>
          </w:p>
          <w:p w14:paraId="58C70AC8">
            <w:pPr>
              <w:spacing w:after="0" w:line="28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延长考试时间          6.</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 xml:space="preserve">需要引导辅助    </w:t>
            </w:r>
          </w:p>
          <w:p w14:paraId="2FC7FDB7">
            <w:pPr>
              <w:spacing w:after="0" w:line="28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需要手语翻译          8.</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 xml:space="preserve">优先进入考点、考场   </w:t>
            </w:r>
          </w:p>
          <w:p w14:paraId="5DA92EEC">
            <w:pPr>
              <w:spacing w:after="0" w:line="28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其他便利申请：             （可另附）</w:t>
            </w:r>
          </w:p>
        </w:tc>
      </w:tr>
      <w:tr w14:paraId="0E37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2" w:type="dxa"/>
            <w:gridSpan w:val="5"/>
            <w:tcBorders>
              <w:top w:val="single" w:color="auto" w:sz="4" w:space="0"/>
              <w:left w:val="single" w:color="auto" w:sz="4" w:space="0"/>
              <w:bottom w:val="single" w:color="auto" w:sz="4" w:space="0"/>
              <w:right w:val="single" w:color="auto" w:sz="4" w:space="0"/>
            </w:tcBorders>
            <w:vAlign w:val="center"/>
          </w:tcPr>
          <w:p w14:paraId="66A491AF">
            <w:pPr>
              <w:adjustRightInd w:val="0"/>
              <w:snapToGrid w:val="0"/>
              <w:spacing w:after="0" w:line="50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申请人或申请人法定监护人签字</w:t>
            </w:r>
          </w:p>
        </w:tc>
        <w:tc>
          <w:tcPr>
            <w:tcW w:w="5600" w:type="dxa"/>
            <w:gridSpan w:val="5"/>
            <w:tcBorders>
              <w:top w:val="single" w:color="auto" w:sz="4" w:space="0"/>
              <w:left w:val="single" w:color="auto" w:sz="4" w:space="0"/>
              <w:bottom w:val="single" w:color="auto" w:sz="4" w:space="0"/>
              <w:right w:val="single" w:color="auto" w:sz="4" w:space="0"/>
            </w:tcBorders>
            <w:vAlign w:val="center"/>
          </w:tcPr>
          <w:p w14:paraId="5275D9F7">
            <w:pPr>
              <w:adjustRightInd w:val="0"/>
              <w:snapToGrid w:val="0"/>
              <w:spacing w:after="0" w:line="50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年  月  日</w:t>
            </w:r>
          </w:p>
        </w:tc>
      </w:tr>
      <w:tr w14:paraId="1EDB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40" w:type="dxa"/>
            <w:tcBorders>
              <w:top w:val="single" w:color="auto" w:sz="4" w:space="0"/>
              <w:left w:val="single" w:color="auto" w:sz="4" w:space="0"/>
              <w:bottom w:val="single" w:color="auto" w:sz="4" w:space="0"/>
              <w:right w:val="single" w:color="000000" w:sz="6" w:space="0"/>
            </w:tcBorders>
            <w:vAlign w:val="center"/>
          </w:tcPr>
          <w:p w14:paraId="0837EED2">
            <w:pPr>
              <w:spacing w:after="0" w:line="3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学校</w:t>
            </w:r>
          </w:p>
          <w:p w14:paraId="64D1A2D0">
            <w:pPr>
              <w:spacing w:after="0" w:line="3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审核</w:t>
            </w:r>
          </w:p>
          <w:p w14:paraId="595FEC10">
            <w:pPr>
              <w:spacing w:after="0" w:line="3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意见</w:t>
            </w:r>
          </w:p>
        </w:tc>
        <w:tc>
          <w:tcPr>
            <w:tcW w:w="8322" w:type="dxa"/>
            <w:gridSpan w:val="9"/>
            <w:tcBorders>
              <w:top w:val="single" w:color="auto" w:sz="4" w:space="0"/>
              <w:left w:val="single" w:color="000000" w:sz="6" w:space="0"/>
              <w:bottom w:val="single" w:color="auto" w:sz="4" w:space="0"/>
              <w:right w:val="single" w:color="auto" w:sz="4" w:space="0"/>
            </w:tcBorders>
          </w:tcPr>
          <w:p w14:paraId="4FF00E3C">
            <w:pPr>
              <w:widowControl/>
              <w:adjustRightInd w:val="0"/>
              <w:snapToGrid w:val="0"/>
              <w:spacing w:after="0" w:line="340" w:lineRule="exac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（考生所在中职校须结合考生日常学习情况，对考生残疾情况进行客观性描述，并对其申请内容进行初审）</w:t>
            </w:r>
          </w:p>
          <w:p w14:paraId="475EE744">
            <w:pPr>
              <w:spacing w:after="0" w:line="340" w:lineRule="exact"/>
              <w:ind w:right="221" w:firstLine="1800" w:firstLineChars="750"/>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班主任签名：        中学盖章：            年  月  日</w:t>
            </w:r>
          </w:p>
        </w:tc>
      </w:tr>
      <w:tr w14:paraId="37D7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140" w:type="dxa"/>
            <w:tcBorders>
              <w:top w:val="single" w:color="auto" w:sz="4" w:space="0"/>
              <w:left w:val="single" w:color="auto" w:sz="4" w:space="0"/>
              <w:bottom w:val="single" w:color="auto" w:sz="4" w:space="0"/>
              <w:right w:val="single" w:color="000000" w:sz="6" w:space="0"/>
            </w:tcBorders>
            <w:vAlign w:val="center"/>
          </w:tcPr>
          <w:p w14:paraId="530A5026">
            <w:pPr>
              <w:spacing w:after="0"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专家组</w:t>
            </w:r>
          </w:p>
          <w:p w14:paraId="4DB1968C">
            <w:pPr>
              <w:spacing w:after="0" w:line="36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意见</w:t>
            </w:r>
          </w:p>
        </w:tc>
        <w:tc>
          <w:tcPr>
            <w:tcW w:w="8322" w:type="dxa"/>
            <w:gridSpan w:val="9"/>
            <w:tcBorders>
              <w:top w:val="single" w:color="auto" w:sz="4" w:space="0"/>
              <w:left w:val="single" w:color="000000" w:sz="6" w:space="0"/>
              <w:bottom w:val="single" w:color="auto" w:sz="4" w:space="0"/>
              <w:right w:val="single" w:color="auto" w:sz="4" w:space="0"/>
            </w:tcBorders>
            <w:vAlign w:val="center"/>
          </w:tcPr>
          <w:p w14:paraId="30E96369">
            <w:pPr>
              <w:widowControl/>
              <w:adjustRightInd w:val="0"/>
              <w:snapToGrid w:val="0"/>
              <w:spacing w:after="0" w:line="340" w:lineRule="exac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（专家组对残疾考生身份及残疾情况进行现场确认，结合考生残疾程度、日常学习等对申请内容进行综合评估，并给出明确意见）</w:t>
            </w:r>
          </w:p>
          <w:p w14:paraId="049771DD">
            <w:pPr>
              <w:spacing w:after="0" w:line="360" w:lineRule="exact"/>
              <w:ind w:firstLine="241" w:firstLineChars="10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仿宋_GB2312" w:cs="Times New Roman"/>
                <w:b/>
                <w:bCs/>
                <w:color w:val="000000" w:themeColor="text1"/>
                <w:sz w:val="24"/>
                <w14:textFill>
                  <w14:solidFill>
                    <w14:schemeClr w14:val="tx1"/>
                  </w14:solidFill>
                </w14:textFill>
              </w:rPr>
              <w:t xml:space="preserve">评估结论：  </w:t>
            </w:r>
            <w:r>
              <w:rPr>
                <w:rFonts w:hint="default" w:ascii="Times New Roman" w:hAnsi="Times New Roman" w:eastAsia="仿宋_GB2312" w:cs="Times New Roman"/>
                <w:color w:val="000000" w:themeColor="text1"/>
                <w:sz w:val="40"/>
                <w:szCs w:val="32"/>
                <w14:textFill>
                  <w14:solidFill>
                    <w14:schemeClr w14:val="tx1"/>
                  </w14:solidFill>
                </w14:textFill>
              </w:rPr>
              <w:t>□</w:t>
            </w:r>
            <w:r>
              <w:rPr>
                <w:rFonts w:hint="default" w:ascii="Times New Roman" w:hAnsi="Times New Roman" w:eastAsia="宋体" w:cs="Times New Roman"/>
                <w:b/>
                <w:bCs/>
                <w:color w:val="000000" w:themeColor="text1"/>
                <w:sz w:val="24"/>
                <w14:textFill>
                  <w14:solidFill>
                    <w14:schemeClr w14:val="tx1"/>
                  </w14:solidFill>
                </w14:textFill>
              </w:rPr>
              <w:t xml:space="preserve">同意    </w:t>
            </w:r>
            <w:r>
              <w:rPr>
                <w:rFonts w:hint="default" w:ascii="Times New Roman" w:hAnsi="Times New Roman" w:eastAsia="仿宋_GB2312" w:cs="Times New Roman"/>
                <w:color w:val="000000" w:themeColor="text1"/>
                <w:sz w:val="40"/>
                <w:szCs w:val="32"/>
                <w14:textFill>
                  <w14:solidFill>
                    <w14:schemeClr w14:val="tx1"/>
                  </w14:solidFill>
                </w14:textFill>
              </w:rPr>
              <w:t>□</w:t>
            </w:r>
            <w:r>
              <w:rPr>
                <w:rFonts w:hint="default" w:ascii="Times New Roman" w:hAnsi="Times New Roman" w:eastAsia="宋体" w:cs="Times New Roman"/>
                <w:b/>
                <w:bCs/>
                <w:color w:val="000000" w:themeColor="text1"/>
                <w:sz w:val="24"/>
                <w14:textFill>
                  <w14:solidFill>
                    <w14:schemeClr w14:val="tx1"/>
                  </w14:solidFill>
                </w14:textFill>
              </w:rPr>
              <w:t>不同意</w:t>
            </w:r>
          </w:p>
          <w:p w14:paraId="40F7E009">
            <w:pPr>
              <w:spacing w:after="0" w:line="360" w:lineRule="exact"/>
              <w:ind w:firstLine="241" w:firstLineChars="100"/>
              <w:rPr>
                <w:rFonts w:hint="default" w:ascii="Times New Roman" w:hAnsi="Times New Roman" w:eastAsia="仿宋_GB2312" w:cs="Times New Roman"/>
                <w:b/>
                <w:bCs/>
                <w:color w:val="000000" w:themeColor="text1"/>
                <w:sz w:val="24"/>
                <w14:textFill>
                  <w14:solidFill>
                    <w14:schemeClr w14:val="tx1"/>
                  </w14:solidFill>
                </w14:textFill>
              </w:rPr>
            </w:pPr>
            <w:r>
              <w:rPr>
                <w:rFonts w:hint="default" w:ascii="Times New Roman" w:hAnsi="Times New Roman" w:eastAsia="仿宋_GB2312" w:cs="Times New Roman"/>
                <w:b/>
                <w:bCs/>
                <w:color w:val="000000" w:themeColor="text1"/>
                <w:sz w:val="24"/>
                <w14:textFill>
                  <w14:solidFill>
                    <w14:schemeClr w14:val="tx1"/>
                  </w14:solidFill>
                </w14:textFill>
              </w:rPr>
              <w:t>评估意见：</w:t>
            </w:r>
          </w:p>
          <w:p w14:paraId="005A8E51">
            <w:pPr>
              <w:spacing w:after="0" w:line="360" w:lineRule="exact"/>
              <w:ind w:right="85"/>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招生考试机构签名：      卫生健康部门签名：       残联签名：    </w:t>
            </w:r>
          </w:p>
          <w:p w14:paraId="2D12731F">
            <w:pPr>
              <w:spacing w:after="0" w:line="360" w:lineRule="exact"/>
              <w:ind w:right="85"/>
              <w:jc w:val="righ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年    月    日</w:t>
            </w:r>
          </w:p>
        </w:tc>
      </w:tr>
      <w:tr w14:paraId="56F8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140" w:type="dxa"/>
            <w:tcBorders>
              <w:top w:val="single" w:color="auto" w:sz="4" w:space="0"/>
              <w:left w:val="single" w:color="auto" w:sz="4" w:space="0"/>
              <w:bottom w:val="single" w:color="auto" w:sz="4" w:space="0"/>
              <w:right w:val="single" w:color="000000" w:sz="6" w:space="0"/>
            </w:tcBorders>
            <w:vAlign w:val="center"/>
          </w:tcPr>
          <w:p w14:paraId="46E8BC1C">
            <w:pPr>
              <w:spacing w:after="0" w:line="340" w:lineRule="exact"/>
              <w:ind w:left="-84" w:leftChars="-40" w:right="-130" w:rightChars="-62"/>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县（市、区）招生考试机构审核意见</w:t>
            </w:r>
          </w:p>
        </w:tc>
        <w:tc>
          <w:tcPr>
            <w:tcW w:w="3990" w:type="dxa"/>
            <w:gridSpan w:val="5"/>
            <w:tcBorders>
              <w:top w:val="single" w:color="auto" w:sz="4" w:space="0"/>
              <w:left w:val="single" w:color="000000" w:sz="6" w:space="0"/>
              <w:bottom w:val="single" w:color="auto" w:sz="4" w:space="0"/>
              <w:right w:val="single" w:color="auto" w:sz="4" w:space="0"/>
            </w:tcBorders>
            <w:vAlign w:val="center"/>
          </w:tcPr>
          <w:p w14:paraId="698566EB">
            <w:pPr>
              <w:spacing w:after="0" w:line="340" w:lineRule="exact"/>
              <w:ind w:right="315"/>
              <w:jc w:val="righ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（盖章）</w:t>
            </w:r>
          </w:p>
          <w:p w14:paraId="3DCA4307">
            <w:pPr>
              <w:spacing w:after="0" w:line="340" w:lineRule="exact"/>
              <w:ind w:right="360" w:firstLine="1440" w:firstLineChars="600"/>
              <w:jc w:val="righ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年   月   日</w:t>
            </w: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137A2E79">
            <w:pPr>
              <w:spacing w:after="0" w:line="340" w:lineRule="exact"/>
              <w:ind w:left="-109" w:leftChars="-52" w:right="-111" w:rightChars="-53"/>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设区市招生考试机构审核意见</w:t>
            </w:r>
          </w:p>
        </w:tc>
        <w:tc>
          <w:tcPr>
            <w:tcW w:w="3265" w:type="dxa"/>
            <w:gridSpan w:val="2"/>
            <w:tcBorders>
              <w:top w:val="single" w:color="auto" w:sz="4" w:space="0"/>
              <w:left w:val="single" w:color="auto" w:sz="4" w:space="0"/>
              <w:bottom w:val="single" w:color="auto" w:sz="4" w:space="0"/>
              <w:right w:val="single" w:color="auto" w:sz="4" w:space="0"/>
            </w:tcBorders>
            <w:vAlign w:val="center"/>
          </w:tcPr>
          <w:p w14:paraId="5155A402">
            <w:pPr>
              <w:spacing w:after="0" w:line="340" w:lineRule="exact"/>
              <w:ind w:right="101"/>
              <w:jc w:val="righ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（盖章）</w:t>
            </w:r>
          </w:p>
          <w:p w14:paraId="5D81C893">
            <w:pPr>
              <w:spacing w:after="0" w:line="34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年   月   日</w:t>
            </w:r>
          </w:p>
        </w:tc>
      </w:tr>
    </w:tbl>
    <w:p w14:paraId="1C0B6F47">
      <w:pPr>
        <w:spacing w:after="0" w:line="260" w:lineRule="exact"/>
        <w:ind w:left="575" w:right="25" w:rightChars="12" w:hanging="575" w:hangingChars="274"/>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注：</w:t>
      </w:r>
      <w:r>
        <w:rPr>
          <w:rFonts w:hint="default" w:ascii="Times New Roman" w:hAnsi="Times New Roman" w:eastAsia="仿宋_GB2312" w:cs="Times New Roman"/>
          <w:color w:val="000000" w:themeColor="text1"/>
          <w:szCs w:val="21"/>
          <w14:textFill>
            <w14:solidFill>
              <w14:schemeClr w14:val="tx1"/>
            </w14:solidFill>
          </w14:textFill>
        </w:rPr>
        <w:t>1.由法定监护人签字的请说明情况，并提供监护人的相关有效身份证件、联系方式等。</w:t>
      </w:r>
    </w:p>
    <w:p w14:paraId="7DB8BE59">
      <w:pPr>
        <w:spacing w:after="0" w:line="260" w:lineRule="exact"/>
        <w:ind w:left="567" w:leftChars="200" w:right="25" w:rightChars="12" w:hanging="147" w:hangingChars="7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2.申请人须将此表连同残疾证、身份证、户口簿的原件交报名点初审后交县（市、区）招生考试机构审核，县（市、区）招生考试机构审核并复印残疾证、身份证和户口簿，将原件退还考生本人。</w:t>
      </w:r>
    </w:p>
    <w:p w14:paraId="336B4814">
      <w:pPr>
        <w:spacing w:after="0" w:line="260" w:lineRule="exact"/>
        <w:ind w:right="25" w:rightChars="12" w:firstLine="420" w:firstLineChars="20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3.申请人须根据当地招生考试机构安排，在规定时间参加现场确认。</w:t>
      </w:r>
    </w:p>
    <w:p w14:paraId="35B908E6">
      <w:pPr>
        <w:spacing w:after="0" w:line="260" w:lineRule="exact"/>
        <w:ind w:right="25" w:rightChars="12" w:firstLine="420" w:firstLineChars="20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4.中职学考合理便利交表截止时间为2025年10月15日，中职职教高考合理便利交表截止时间为2025年12月31日，逾期不予受理。</w:t>
      </w:r>
    </w:p>
    <w:p w14:paraId="16972D09">
      <w:pPr>
        <w:spacing w:after="0" w:line="480" w:lineRule="exact"/>
        <w:jc w:val="left"/>
        <w:rPr>
          <w:rFonts w:hint="default" w:ascii="Times New Roman" w:hAnsi="Times New Roman" w:eastAsia="仿宋_GB2312" w:cs="Times New Roman"/>
          <w:color w:val="000000" w:themeColor="text1"/>
          <w:szCs w:val="21"/>
          <w14:textFill>
            <w14:solidFill>
              <w14:schemeClr w14:val="tx1"/>
            </w14:solidFill>
          </w14:textFill>
        </w:rPr>
        <w:sectPr>
          <w:pgSz w:w="11907" w:h="16840"/>
          <w:pgMar w:top="1474" w:right="1361" w:bottom="1303" w:left="1474" w:header="851" w:footer="850" w:gutter="0"/>
          <w:cols w:space="720" w:num="1"/>
        </w:sectPr>
      </w:pPr>
    </w:p>
    <w:p w14:paraId="40A75EB4">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6FE8EE36">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5607911E">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7B56FD58">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534203D1">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269943AA">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60C5A952">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19FDA374">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32746BDD">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375AC524">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3049D756">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1BD6CF3E">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1AD93E90">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1B41E744">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40F59A16">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5BD15E3D">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4A51E415">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42A7E54D">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3E14957D">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36B7A012">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25F5757D">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6C2344C9">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54A90ED5">
      <w:pPr>
        <w:spacing w:after="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74AAD3B9">
      <w:pPr>
        <w:pBdr>
          <w:top w:val="single" w:color="000000" w:sz="6" w:space="1"/>
          <w:bottom w:val="single" w:color="auto" w:sz="4" w:space="0"/>
        </w:pBdr>
        <w:spacing w:after="0" w:line="520" w:lineRule="exact"/>
        <w:ind w:firstLine="280" w:firstLineChars="1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抄送：省教育厅发规处、职教处，各设区市教育局，各中职职教高</w:t>
      </w:r>
    </w:p>
    <w:p w14:paraId="6AA56B2F">
      <w:pPr>
        <w:pBdr>
          <w:top w:val="single" w:color="000000" w:sz="6" w:space="1"/>
          <w:bottom w:val="single" w:color="auto" w:sz="4" w:space="0"/>
        </w:pBdr>
        <w:spacing w:after="0" w:line="520" w:lineRule="exact"/>
        <w:ind w:firstLine="1072" w:firstLineChars="400"/>
        <w:rPr>
          <w:rFonts w:hint="default" w:ascii="Times New Roman" w:hAnsi="Times New Roman" w:eastAsia="仿宋_GB2312" w:cs="Times New Roman"/>
          <w:color w:val="000000" w:themeColor="text1"/>
          <w:spacing w:val="-6"/>
          <w:sz w:val="28"/>
          <w:szCs w:val="28"/>
          <w14:textFill>
            <w14:solidFill>
              <w14:schemeClr w14:val="tx1"/>
            </w14:solidFill>
          </w14:textFill>
        </w:rPr>
      </w:pPr>
      <w:r>
        <w:rPr>
          <w:rFonts w:hint="default" w:ascii="Times New Roman" w:hAnsi="Times New Roman" w:eastAsia="仿宋_GB2312" w:cs="Times New Roman"/>
          <w:color w:val="000000" w:themeColor="text1"/>
          <w:spacing w:val="-6"/>
          <w:sz w:val="28"/>
          <w:szCs w:val="28"/>
          <w14:textFill>
            <w14:solidFill>
              <w14:schemeClr w14:val="tx1"/>
            </w14:solidFill>
          </w14:textFill>
        </w:rPr>
        <w:t>考专业联考委办公室，各中职学考专委会办公室，各有关高校。</w:t>
      </w:r>
    </w:p>
    <w:p w14:paraId="1E25AF29">
      <w:pPr>
        <w:pBdr>
          <w:bottom w:val="single" w:color="auto" w:sz="4" w:space="0"/>
        </w:pBdr>
        <w:spacing w:after="0" w:line="520" w:lineRule="exact"/>
        <w:ind w:firstLine="280" w:firstLineChars="1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vanish/>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江苏省教育考试院办公室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   2025年</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14:textFill>
            <w14:solidFill>
              <w14:schemeClr w14:val="tx1"/>
            </w14:solidFill>
          </w14:textFill>
        </w:rPr>
        <w:t>日印发</w:t>
      </w:r>
    </w:p>
    <w:p w14:paraId="26BD824D">
      <w:pPr>
        <w:spacing w:after="0"/>
        <w:rPr>
          <w:rFonts w:hint="default" w:ascii="Times New Roman" w:hAnsi="Times New Roman" w:cs="Times New Roman"/>
          <w:color w:val="000000" w:themeColor="text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17D85">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2CF80D">
                          <w:pPr>
                            <w:pStyle w:val="5"/>
                            <w:rPr>
                              <w:rFonts w:hint="eastAsia" w:cs="宋体"/>
                              <w:sz w:val="28"/>
                              <w:szCs w:val="28"/>
                            </w:rPr>
                          </w:pPr>
                          <w:r>
                            <w:rPr>
                              <w:rFonts w:hint="eastAsia" w:cs="宋体"/>
                              <w:sz w:val="28"/>
                              <w:szCs w:val="28"/>
                            </w:rPr>
                            <w:t xml:space="preserve">— </w:t>
                          </w: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hint="eastAsia" w:cs="宋体"/>
                              <w:sz w:val="28"/>
                              <w:szCs w:val="28"/>
                            </w:rPr>
                            <w:t>- 1 -</w:t>
                          </w:r>
                          <w:r>
                            <w:rPr>
                              <w:rFonts w:hint="eastAsia" w:cs="宋体"/>
                              <w:sz w:val="28"/>
                              <w:szCs w:val="28"/>
                            </w:rPr>
                            <w:fldChar w:fldCharType="end"/>
                          </w:r>
                          <w:r>
                            <w:rPr>
                              <w:rFonts w:hint="eastAsia" w:cs="宋体"/>
                              <w:sz w:val="28"/>
                              <w:szCs w:val="28"/>
                            </w:rPr>
                            <w:t xml:space="preserve"> —</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BmGVZzwEAAKQDAAAOAAAAAAAAAAEAIAAAAB4BAABkcnMv&#10;ZTJvRG9jLnhtbFBLBQYAAAAABgAGAFkBAABfBQAAAAA=&#10;">
              <v:fill on="f" focussize="0,0"/>
              <v:stroke on="f"/>
              <v:imagedata o:title=""/>
              <o:lock v:ext="edit" aspectratio="f"/>
              <v:textbox inset="0mm,0mm,0mm,0mm" style="mso-fit-shape-to-text:t;">
                <w:txbxContent>
                  <w:p w14:paraId="2C2CF80D">
                    <w:pPr>
                      <w:pStyle w:val="5"/>
                      <w:rPr>
                        <w:rFonts w:hint="eastAsia" w:cs="宋体"/>
                        <w:sz w:val="28"/>
                        <w:szCs w:val="28"/>
                      </w:rPr>
                    </w:pPr>
                    <w:r>
                      <w:rPr>
                        <w:rFonts w:hint="eastAsia" w:cs="宋体"/>
                        <w:sz w:val="28"/>
                        <w:szCs w:val="28"/>
                      </w:rPr>
                      <w:t xml:space="preserve">— </w:t>
                    </w:r>
                    <w:r>
                      <w:rPr>
                        <w:rFonts w:hint="eastAsia" w:cs="宋体"/>
                        <w:sz w:val="28"/>
                        <w:szCs w:val="28"/>
                      </w:rPr>
                      <w:fldChar w:fldCharType="begin"/>
                    </w:r>
                    <w:r>
                      <w:rPr>
                        <w:rFonts w:hint="eastAsia" w:cs="宋体"/>
                        <w:sz w:val="28"/>
                        <w:szCs w:val="28"/>
                      </w:rPr>
                      <w:instrText xml:space="preserve"> PAGE  \* MERGEFORMAT </w:instrText>
                    </w:r>
                    <w:r>
                      <w:rPr>
                        <w:rFonts w:hint="eastAsia" w:cs="宋体"/>
                        <w:sz w:val="28"/>
                        <w:szCs w:val="28"/>
                      </w:rPr>
                      <w:fldChar w:fldCharType="separate"/>
                    </w:r>
                    <w:r>
                      <w:rPr>
                        <w:rFonts w:hint="eastAsia" w:cs="宋体"/>
                        <w:sz w:val="28"/>
                        <w:szCs w:val="28"/>
                      </w:rPr>
                      <w:t>- 1 -</w:t>
                    </w:r>
                    <w:r>
                      <w:rPr>
                        <w:rFonts w:hint="eastAsia" w:cs="宋体"/>
                        <w:sz w:val="28"/>
                        <w:szCs w:val="28"/>
                      </w:rPr>
                      <w:fldChar w:fldCharType="end"/>
                    </w:r>
                    <w:r>
                      <w:rPr>
                        <w:rFonts w:hint="eastAsia"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F968">
    <w:pPr>
      <w:pStyle w:val="6"/>
      <w:pBdr>
        <w:top w:val="none" w:color="auto" w:sz="0" w:space="1"/>
        <w:left w:val="none" w:color="auto" w:sz="0" w:space="4"/>
        <w:bottom w:val="none" w:color="auto" w:sz="0" w:space="1"/>
        <w:right w:val="none" w:color="auto" w:sz="0" w:space="4"/>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MDdhZjJlYWI5ZmMzYzliYWYzZDNjMWJiMGNhY2UifQ=="/>
  </w:docVars>
  <w:rsids>
    <w:rsidRoot w:val="00D84712"/>
    <w:rsid w:val="000178D1"/>
    <w:rsid w:val="000302D8"/>
    <w:rsid w:val="00046844"/>
    <w:rsid w:val="00071456"/>
    <w:rsid w:val="000C4F25"/>
    <w:rsid w:val="000E78ED"/>
    <w:rsid w:val="00153279"/>
    <w:rsid w:val="00155E42"/>
    <w:rsid w:val="001A207F"/>
    <w:rsid w:val="001C6D42"/>
    <w:rsid w:val="001E40F9"/>
    <w:rsid w:val="002020D1"/>
    <w:rsid w:val="002075CC"/>
    <w:rsid w:val="0021125F"/>
    <w:rsid w:val="00221EE0"/>
    <w:rsid w:val="0022270C"/>
    <w:rsid w:val="002365A7"/>
    <w:rsid w:val="00255E17"/>
    <w:rsid w:val="0027021D"/>
    <w:rsid w:val="002807F1"/>
    <w:rsid w:val="00282AB3"/>
    <w:rsid w:val="00294522"/>
    <w:rsid w:val="0031415C"/>
    <w:rsid w:val="003421EA"/>
    <w:rsid w:val="003515ED"/>
    <w:rsid w:val="003A0B07"/>
    <w:rsid w:val="003A2558"/>
    <w:rsid w:val="003A43CF"/>
    <w:rsid w:val="003B011E"/>
    <w:rsid w:val="003B5647"/>
    <w:rsid w:val="003B78B2"/>
    <w:rsid w:val="003D1B18"/>
    <w:rsid w:val="003E3C4B"/>
    <w:rsid w:val="003F1D78"/>
    <w:rsid w:val="003F6156"/>
    <w:rsid w:val="00421E01"/>
    <w:rsid w:val="00433E0F"/>
    <w:rsid w:val="00435C0D"/>
    <w:rsid w:val="0046564F"/>
    <w:rsid w:val="004C6037"/>
    <w:rsid w:val="004E2FE1"/>
    <w:rsid w:val="0050142C"/>
    <w:rsid w:val="0053463A"/>
    <w:rsid w:val="00585CB4"/>
    <w:rsid w:val="005C58EF"/>
    <w:rsid w:val="005E088A"/>
    <w:rsid w:val="005F3FD8"/>
    <w:rsid w:val="006061D1"/>
    <w:rsid w:val="00607C8D"/>
    <w:rsid w:val="006342B2"/>
    <w:rsid w:val="006411A9"/>
    <w:rsid w:val="006603FE"/>
    <w:rsid w:val="006604DE"/>
    <w:rsid w:val="00670AD8"/>
    <w:rsid w:val="006777B3"/>
    <w:rsid w:val="006823FC"/>
    <w:rsid w:val="00687679"/>
    <w:rsid w:val="00691342"/>
    <w:rsid w:val="006A0C0D"/>
    <w:rsid w:val="006A3149"/>
    <w:rsid w:val="006A3F82"/>
    <w:rsid w:val="006C0D2A"/>
    <w:rsid w:val="006D2C55"/>
    <w:rsid w:val="00712EF2"/>
    <w:rsid w:val="0072083B"/>
    <w:rsid w:val="00734843"/>
    <w:rsid w:val="00734AB6"/>
    <w:rsid w:val="00760A7D"/>
    <w:rsid w:val="00772792"/>
    <w:rsid w:val="00786890"/>
    <w:rsid w:val="007A73D9"/>
    <w:rsid w:val="007C3D69"/>
    <w:rsid w:val="007D7D10"/>
    <w:rsid w:val="007E5503"/>
    <w:rsid w:val="00800352"/>
    <w:rsid w:val="00824718"/>
    <w:rsid w:val="00834C3F"/>
    <w:rsid w:val="008625D1"/>
    <w:rsid w:val="00863556"/>
    <w:rsid w:val="00877EB8"/>
    <w:rsid w:val="00881076"/>
    <w:rsid w:val="00887AA0"/>
    <w:rsid w:val="00891C91"/>
    <w:rsid w:val="008D3E3D"/>
    <w:rsid w:val="008E7810"/>
    <w:rsid w:val="009049D8"/>
    <w:rsid w:val="00905EAC"/>
    <w:rsid w:val="00923925"/>
    <w:rsid w:val="0093022E"/>
    <w:rsid w:val="00932423"/>
    <w:rsid w:val="00933082"/>
    <w:rsid w:val="00954541"/>
    <w:rsid w:val="009836FC"/>
    <w:rsid w:val="00987A8F"/>
    <w:rsid w:val="00996269"/>
    <w:rsid w:val="009B663E"/>
    <w:rsid w:val="009E09EB"/>
    <w:rsid w:val="00A14848"/>
    <w:rsid w:val="00A5370A"/>
    <w:rsid w:val="00A622AF"/>
    <w:rsid w:val="00A76688"/>
    <w:rsid w:val="00A810CE"/>
    <w:rsid w:val="00A92B06"/>
    <w:rsid w:val="00AC105B"/>
    <w:rsid w:val="00AD22DC"/>
    <w:rsid w:val="00AF0A15"/>
    <w:rsid w:val="00AF6D27"/>
    <w:rsid w:val="00B0202D"/>
    <w:rsid w:val="00B418B2"/>
    <w:rsid w:val="00B564F5"/>
    <w:rsid w:val="00B77AE2"/>
    <w:rsid w:val="00B8228B"/>
    <w:rsid w:val="00B84139"/>
    <w:rsid w:val="00B85A64"/>
    <w:rsid w:val="00BA3046"/>
    <w:rsid w:val="00BC541F"/>
    <w:rsid w:val="00BE0440"/>
    <w:rsid w:val="00C002EB"/>
    <w:rsid w:val="00C37775"/>
    <w:rsid w:val="00C467CF"/>
    <w:rsid w:val="00C75322"/>
    <w:rsid w:val="00C823A1"/>
    <w:rsid w:val="00C96304"/>
    <w:rsid w:val="00CC24D9"/>
    <w:rsid w:val="00CD446D"/>
    <w:rsid w:val="00CE0DE0"/>
    <w:rsid w:val="00CE3FE0"/>
    <w:rsid w:val="00D02520"/>
    <w:rsid w:val="00D17E5A"/>
    <w:rsid w:val="00D32735"/>
    <w:rsid w:val="00D32947"/>
    <w:rsid w:val="00D3437D"/>
    <w:rsid w:val="00D6542E"/>
    <w:rsid w:val="00D84712"/>
    <w:rsid w:val="00E147AC"/>
    <w:rsid w:val="00E32771"/>
    <w:rsid w:val="00E438A8"/>
    <w:rsid w:val="00E76345"/>
    <w:rsid w:val="00E86E62"/>
    <w:rsid w:val="00E922AE"/>
    <w:rsid w:val="00E92DF2"/>
    <w:rsid w:val="00E97D42"/>
    <w:rsid w:val="00EB3A61"/>
    <w:rsid w:val="00EB7BF9"/>
    <w:rsid w:val="00ED2E80"/>
    <w:rsid w:val="00EE71FC"/>
    <w:rsid w:val="00F13AAB"/>
    <w:rsid w:val="00F300B4"/>
    <w:rsid w:val="00F903D3"/>
    <w:rsid w:val="00FA1E19"/>
    <w:rsid w:val="00FD4191"/>
    <w:rsid w:val="015A7402"/>
    <w:rsid w:val="01BE4DA9"/>
    <w:rsid w:val="01E6152D"/>
    <w:rsid w:val="03DD2261"/>
    <w:rsid w:val="041819ED"/>
    <w:rsid w:val="04FE63B4"/>
    <w:rsid w:val="05174DF2"/>
    <w:rsid w:val="05355A4A"/>
    <w:rsid w:val="054A7C7E"/>
    <w:rsid w:val="064368A4"/>
    <w:rsid w:val="07927BAB"/>
    <w:rsid w:val="099828A4"/>
    <w:rsid w:val="0A9B7529"/>
    <w:rsid w:val="0E2E1A3A"/>
    <w:rsid w:val="0EB34B77"/>
    <w:rsid w:val="10897BD2"/>
    <w:rsid w:val="113C669B"/>
    <w:rsid w:val="118B2DB4"/>
    <w:rsid w:val="11CF6CFD"/>
    <w:rsid w:val="130023E3"/>
    <w:rsid w:val="15E852BB"/>
    <w:rsid w:val="162441E4"/>
    <w:rsid w:val="16DD25AF"/>
    <w:rsid w:val="17487641"/>
    <w:rsid w:val="18277F80"/>
    <w:rsid w:val="19CC3675"/>
    <w:rsid w:val="1AED1A1F"/>
    <w:rsid w:val="1BF04381"/>
    <w:rsid w:val="1C827473"/>
    <w:rsid w:val="1CC3456B"/>
    <w:rsid w:val="1E0D1DA8"/>
    <w:rsid w:val="1EA17638"/>
    <w:rsid w:val="1EC727D1"/>
    <w:rsid w:val="1F424AA9"/>
    <w:rsid w:val="1F503A87"/>
    <w:rsid w:val="20052E09"/>
    <w:rsid w:val="24F63E95"/>
    <w:rsid w:val="25793536"/>
    <w:rsid w:val="27DE35BF"/>
    <w:rsid w:val="285A0ACB"/>
    <w:rsid w:val="29646AB0"/>
    <w:rsid w:val="2A212410"/>
    <w:rsid w:val="2A3323BA"/>
    <w:rsid w:val="2C780BE6"/>
    <w:rsid w:val="2E0F66F7"/>
    <w:rsid w:val="2E547E30"/>
    <w:rsid w:val="2EA47145"/>
    <w:rsid w:val="2F07000E"/>
    <w:rsid w:val="2F3774C0"/>
    <w:rsid w:val="2FE4066E"/>
    <w:rsid w:val="30472695"/>
    <w:rsid w:val="321665F0"/>
    <w:rsid w:val="32F13120"/>
    <w:rsid w:val="33104954"/>
    <w:rsid w:val="35AB1338"/>
    <w:rsid w:val="394654DF"/>
    <w:rsid w:val="398D30FF"/>
    <w:rsid w:val="39A30D1F"/>
    <w:rsid w:val="39CB4C40"/>
    <w:rsid w:val="3A562C0A"/>
    <w:rsid w:val="3B2D070F"/>
    <w:rsid w:val="3B38148B"/>
    <w:rsid w:val="3F7E0CFB"/>
    <w:rsid w:val="40BC706F"/>
    <w:rsid w:val="42500202"/>
    <w:rsid w:val="44404571"/>
    <w:rsid w:val="44EA3A31"/>
    <w:rsid w:val="477613D7"/>
    <w:rsid w:val="48916917"/>
    <w:rsid w:val="497E652A"/>
    <w:rsid w:val="49BF0CCE"/>
    <w:rsid w:val="4A5B6079"/>
    <w:rsid w:val="4B1520FA"/>
    <w:rsid w:val="4C0C75B9"/>
    <w:rsid w:val="4D1B21D3"/>
    <w:rsid w:val="4FFA0F6D"/>
    <w:rsid w:val="502271D0"/>
    <w:rsid w:val="518D1CAD"/>
    <w:rsid w:val="53E23838"/>
    <w:rsid w:val="56B8125C"/>
    <w:rsid w:val="56F27309"/>
    <w:rsid w:val="586D7B63"/>
    <w:rsid w:val="58ED4B45"/>
    <w:rsid w:val="59BD4816"/>
    <w:rsid w:val="5A5A5975"/>
    <w:rsid w:val="5BEE7BE2"/>
    <w:rsid w:val="5F5F6F2A"/>
    <w:rsid w:val="626A5FAC"/>
    <w:rsid w:val="6475445C"/>
    <w:rsid w:val="64B02D1A"/>
    <w:rsid w:val="64F42F7C"/>
    <w:rsid w:val="66814E05"/>
    <w:rsid w:val="66E7042E"/>
    <w:rsid w:val="681B6416"/>
    <w:rsid w:val="69021E84"/>
    <w:rsid w:val="6A2B4841"/>
    <w:rsid w:val="6CB70967"/>
    <w:rsid w:val="6D1C0E36"/>
    <w:rsid w:val="6D624523"/>
    <w:rsid w:val="6D7427E3"/>
    <w:rsid w:val="6DA808D9"/>
    <w:rsid w:val="6DC40EFE"/>
    <w:rsid w:val="6DD172B7"/>
    <w:rsid w:val="7046601A"/>
    <w:rsid w:val="70756839"/>
    <w:rsid w:val="71C10C03"/>
    <w:rsid w:val="7299458C"/>
    <w:rsid w:val="739E5526"/>
    <w:rsid w:val="771340C5"/>
    <w:rsid w:val="77BC5695"/>
    <w:rsid w:val="79213E84"/>
    <w:rsid w:val="7AC87A56"/>
    <w:rsid w:val="7B083DE5"/>
    <w:rsid w:val="7BFF04D5"/>
    <w:rsid w:val="7D273807"/>
    <w:rsid w:val="7E8B33EA"/>
    <w:rsid w:val="7E9810F4"/>
    <w:rsid w:val="7F695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等线"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Body Text Indent 2"/>
    <w:basedOn w:val="1"/>
    <w:qFormat/>
    <w:uiPriority w:val="0"/>
    <w:pPr>
      <w:ind w:firstLine="560" w:firstLineChars="200"/>
    </w:pPr>
    <w:rPr>
      <w:rFonts w:ascii="仿宋_GB2312" w:hAnsi="宋体" w:eastAsia="仿宋_GB2312"/>
      <w:sz w:val="28"/>
    </w:rPr>
  </w:style>
  <w:style w:type="paragraph" w:styleId="4">
    <w:name w:val="Balloon Text"/>
    <w:basedOn w:val="1"/>
    <w:link w:val="16"/>
    <w:qFormat/>
    <w:uiPriority w:val="0"/>
    <w:rPr>
      <w:rFonts w:ascii="宋体" w:hAnsi="宋体" w:eastAsia="宋体"/>
      <w:sz w:val="18"/>
      <w:szCs w:val="18"/>
    </w:rPr>
  </w:style>
  <w:style w:type="paragraph" w:styleId="5">
    <w:name w:val="footer"/>
    <w:basedOn w:val="1"/>
    <w:link w:val="17"/>
    <w:qFormat/>
    <w:uiPriority w:val="0"/>
    <w:pPr>
      <w:tabs>
        <w:tab w:val="center" w:pos="4153"/>
        <w:tab w:val="right" w:pos="8306"/>
      </w:tabs>
      <w:snapToGrid w:val="0"/>
      <w:jc w:val="left"/>
    </w:pPr>
    <w:rPr>
      <w:rFonts w:ascii="宋体" w:hAnsi="宋体" w:eastAsia="宋体"/>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宋体" w:hAnsi="宋体" w:eastAsia="宋体"/>
      <w:sz w:val="18"/>
      <w:szCs w:val="18"/>
    </w:rPr>
  </w:style>
  <w:style w:type="paragraph" w:styleId="7">
    <w:name w:val="annotation subject"/>
    <w:basedOn w:val="2"/>
    <w:next w:val="2"/>
    <w:link w:val="23"/>
    <w:qFormat/>
    <w:uiPriority w:val="0"/>
    <w:rPr>
      <w:b/>
      <w:bCs/>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paragraph" w:customStyle="1" w:styleId="13">
    <w:name w:val="公文字号"/>
    <w:qFormat/>
    <w:uiPriority w:val="0"/>
    <w:pPr>
      <w:pBdr>
        <w:bottom w:val="single" w:color="FF0000" w:sz="24" w:space="1"/>
      </w:pBdr>
      <w:spacing w:after="160" w:line="278" w:lineRule="auto"/>
      <w:jc w:val="center"/>
    </w:pPr>
    <w:rPr>
      <w:rFonts w:ascii="仿宋_GB2312" w:hAnsi="华文中宋" w:eastAsia="仿宋_GB2312" w:cs="Times New Roman"/>
      <w:kern w:val="2"/>
      <w:sz w:val="32"/>
      <w:szCs w:val="32"/>
      <w:lang w:val="en-US" w:eastAsia="zh-CN" w:bidi="ar-SA"/>
    </w:rPr>
  </w:style>
  <w:style w:type="paragraph" w:customStyle="1" w:styleId="14">
    <w:name w:val="红头"/>
    <w:qFormat/>
    <w:uiPriority w:val="0"/>
    <w:pPr>
      <w:spacing w:after="160" w:line="278" w:lineRule="auto"/>
    </w:pPr>
    <w:rPr>
      <w:rFonts w:ascii="方正小标宋简体" w:hAnsi="华文中宋" w:eastAsia="方正小标宋简体" w:cs="Times New Roman"/>
      <w:b/>
      <w:color w:val="FF0000"/>
      <w:w w:val="70"/>
      <w:kern w:val="2"/>
      <w:sz w:val="120"/>
      <w:szCs w:val="120"/>
      <w:lang w:val="en-US" w:eastAsia="zh-CN" w:bidi="ar-SA"/>
    </w:rPr>
  </w:style>
  <w:style w:type="character" w:customStyle="1" w:styleId="15">
    <w:name w:val="页眉 字符"/>
    <w:link w:val="6"/>
    <w:qFormat/>
    <w:locked/>
    <w:uiPriority w:val="0"/>
    <w:rPr>
      <w:rFonts w:ascii="宋体" w:hAnsi="宋体" w:eastAsia="宋体"/>
      <w:kern w:val="2"/>
      <w:sz w:val="18"/>
      <w:szCs w:val="18"/>
      <w:lang w:val="en-US" w:eastAsia="zh-CN" w:bidi="ar-SA"/>
    </w:rPr>
  </w:style>
  <w:style w:type="character" w:customStyle="1" w:styleId="16">
    <w:name w:val="批注框文本 字符"/>
    <w:link w:val="4"/>
    <w:qFormat/>
    <w:locked/>
    <w:uiPriority w:val="0"/>
    <w:rPr>
      <w:rFonts w:ascii="宋体" w:hAnsi="宋体" w:eastAsia="宋体"/>
      <w:kern w:val="2"/>
      <w:sz w:val="18"/>
      <w:szCs w:val="18"/>
      <w:lang w:val="en-US" w:eastAsia="zh-CN" w:bidi="ar-SA"/>
    </w:rPr>
  </w:style>
  <w:style w:type="character" w:customStyle="1" w:styleId="17">
    <w:name w:val="页脚 字符"/>
    <w:link w:val="5"/>
    <w:qFormat/>
    <w:locked/>
    <w:uiPriority w:val="0"/>
    <w:rPr>
      <w:rFonts w:ascii="宋体" w:hAnsi="宋体" w:eastAsia="宋体"/>
      <w:kern w:val="2"/>
      <w:sz w:val="18"/>
      <w:szCs w:val="18"/>
      <w:lang w:val="en-US" w:eastAsia="zh-CN" w:bidi="ar-SA"/>
    </w:rPr>
  </w:style>
  <w:style w:type="table" w:customStyle="1" w:styleId="18">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19">
    <w:name w:val="Table Text"/>
    <w:basedOn w:val="1"/>
    <w:semiHidden/>
    <w:qFormat/>
    <w:uiPriority w:val="0"/>
    <w:pPr>
      <w:widowControl/>
      <w:kinsoku w:val="0"/>
      <w:autoSpaceDE w:val="0"/>
      <w:autoSpaceDN w:val="0"/>
      <w:adjustRightInd w:val="0"/>
      <w:snapToGrid w:val="0"/>
      <w:spacing w:after="0" w:line="240" w:lineRule="auto"/>
      <w:jc w:val="left"/>
      <w:textAlignment w:val="baseline"/>
    </w:pPr>
    <w:rPr>
      <w:rFonts w:ascii="宋体" w:hAnsi="宋体" w:eastAsia="宋体" w:cs="宋体"/>
      <w:snapToGrid w:val="0"/>
      <w:color w:val="000000"/>
      <w:kern w:val="0"/>
      <w:sz w:val="18"/>
      <w:szCs w:val="18"/>
      <w:lang w:eastAsia="en-US"/>
    </w:rPr>
  </w:style>
  <w:style w:type="paragraph" w:customStyle="1" w:styleId="20">
    <w:name w:val="Revision"/>
    <w:hidden/>
    <w:unhideWhenUsed/>
    <w:qFormat/>
    <w:uiPriority w:val="99"/>
    <w:rPr>
      <w:rFonts w:ascii="Calibri" w:hAnsi="Calibri" w:eastAsia="等线" w:cs="Times New Roman"/>
      <w:kern w:val="2"/>
      <w:sz w:val="21"/>
      <w:szCs w:val="24"/>
      <w:lang w:val="en-US" w:eastAsia="zh-CN" w:bidi="ar-SA"/>
    </w:rPr>
  </w:style>
  <w:style w:type="character" w:customStyle="1" w:styleId="21">
    <w:name w:val="Unresolved Mention"/>
    <w:basedOn w:val="9"/>
    <w:semiHidden/>
    <w:unhideWhenUsed/>
    <w:qFormat/>
    <w:uiPriority w:val="99"/>
    <w:rPr>
      <w:color w:val="605E5C"/>
      <w:shd w:val="clear" w:color="auto" w:fill="E1DFDD"/>
    </w:rPr>
  </w:style>
  <w:style w:type="character" w:customStyle="1" w:styleId="22">
    <w:name w:val="批注文字 字符"/>
    <w:basedOn w:val="9"/>
    <w:link w:val="2"/>
    <w:qFormat/>
    <w:uiPriority w:val="0"/>
    <w:rPr>
      <w:rFonts w:ascii="Calibri" w:hAnsi="Calibri" w:eastAsia="等线"/>
      <w:kern w:val="2"/>
      <w:sz w:val="21"/>
      <w:szCs w:val="24"/>
    </w:rPr>
  </w:style>
  <w:style w:type="character" w:customStyle="1" w:styleId="23">
    <w:name w:val="批注主题 字符"/>
    <w:basedOn w:val="22"/>
    <w:link w:val="7"/>
    <w:qFormat/>
    <w:uiPriority w:val="0"/>
    <w:rPr>
      <w:rFonts w:ascii="Calibri" w:hAnsi="Calibri" w:eastAsia="等线"/>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10775</Words>
  <Characters>11283</Characters>
  <Lines>89</Lines>
  <Paragraphs>25</Paragraphs>
  <TotalTime>1</TotalTime>
  <ScaleCrop>false</ScaleCrop>
  <LinksUpToDate>false</LinksUpToDate>
  <CharactersWithSpaces>12046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2025-09-02T00:40:00Z</dcterms:created>
  <dc:creator>郭雅慧</dc:creator>
  <cp:lastModifiedBy>mengll</cp:lastModifiedBy>
  <cp:lastPrinted>2025-08-29T07:13:00Z</cp:lastPrinted>
  <dcterms:modified xsi:type="dcterms:W3CDTF">2025-09-05T07:24:28Z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E608DF84A44843058F596559A40A3FAC_13</vt:lpwstr>
  </property>
  <property fmtid="{D5CDD505-2E9C-101B-9397-08002B2CF9AE}" pid="4" name="KSOTemplateDocerSaveRecord">
    <vt:lpwstr>eyJoZGlkIjoiMGVhMDdhZjJlYWI5ZmMzYzliYWYzZDNjMWJiMGNhY2UiLCJ1c2VySWQiOiI4MTkwMjk3MjgifQ==</vt:lpwstr>
  </property>
</Properties>
</file>