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《江苏高考典型试题分析（2023年版）》（《江苏教育》增刊）征订单</w:t>
      </w:r>
      <w:bookmarkEnd w:id="0"/>
    </w:p>
    <w:p/>
    <w:tbl>
      <w:tblPr>
        <w:tblStyle w:val="2"/>
        <w:tblW w:w="8921" w:type="dxa"/>
        <w:jc w:val="center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1963"/>
        <w:gridCol w:w="1737"/>
        <w:gridCol w:w="382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t>联系人</w:t>
            </w:r>
          </w:p>
        </w:tc>
        <w:tc>
          <w:tcPr>
            <w:tcW w:w="1963" w:type="dxa"/>
            <w:shd w:val="clear" w:color="auto" w:fill="F8E9E4"/>
            <w:noWrap w:val="0"/>
            <w:vAlign w:val="top"/>
          </w:tcPr>
          <w:p/>
        </w:tc>
        <w:tc>
          <w:tcPr>
            <w:tcW w:w="1737" w:type="dxa"/>
            <w:shd w:val="clear" w:color="auto" w:fill="F1CDC3"/>
            <w:noWrap w:val="0"/>
            <w:vAlign w:val="top"/>
          </w:tcPr>
          <w:p>
            <w:r>
              <w:t>订阅单位</w:t>
            </w:r>
          </w:p>
        </w:tc>
        <w:tc>
          <w:tcPr>
            <w:tcW w:w="3823" w:type="dxa"/>
            <w:shd w:val="clear" w:color="auto" w:fill="F8E9E4"/>
            <w:noWrap w:val="0"/>
            <w:vAlign w:val="top"/>
          </w:tcPr>
          <w:p/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963" w:type="dxa"/>
            <w:shd w:val="clear" w:color="auto" w:fill="F8E9E4"/>
            <w:noWrap w:val="0"/>
            <w:vAlign w:val="top"/>
          </w:tcPr>
          <w:p/>
        </w:tc>
        <w:tc>
          <w:tcPr>
            <w:tcW w:w="1737" w:type="dxa"/>
            <w:shd w:val="clear" w:color="auto" w:fill="F1CDC3"/>
            <w:noWrap w:val="0"/>
            <w:vAlign w:val="top"/>
          </w:tcPr>
          <w:p>
            <w:r>
              <w:t>详细地址</w:t>
            </w:r>
          </w:p>
        </w:tc>
        <w:tc>
          <w:tcPr>
            <w:tcW w:w="3823" w:type="dxa"/>
            <w:shd w:val="clear" w:color="auto" w:fill="F8E9E4"/>
            <w:noWrap w:val="0"/>
            <w:vAlign w:val="top"/>
          </w:tcPr>
          <w:p/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t>电子信箱</w:t>
            </w:r>
          </w:p>
        </w:tc>
        <w:tc>
          <w:tcPr>
            <w:tcW w:w="7523" w:type="dxa"/>
            <w:gridSpan w:val="3"/>
            <w:shd w:val="clear" w:color="auto" w:fill="F8E9E4"/>
            <w:noWrap w:val="0"/>
            <w:vAlign w:val="center"/>
          </w:tcPr>
          <w:p>
            <w:r>
              <w:rPr>
                <w:rFonts w:hint="eastAsia"/>
              </w:rPr>
              <w:t>需要开票必填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t>信用代码</w:t>
            </w:r>
          </w:p>
        </w:tc>
        <w:tc>
          <w:tcPr>
            <w:tcW w:w="7523" w:type="dxa"/>
            <w:gridSpan w:val="3"/>
            <w:shd w:val="clear" w:color="auto" w:fill="F8E9E4"/>
            <w:noWrap w:val="0"/>
            <w:vAlign w:val="center"/>
          </w:tcPr>
          <w:p>
            <w:r>
              <w:rPr>
                <w:rFonts w:hint="eastAsia"/>
              </w:rPr>
              <w:t>需要开票必填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rPr>
                <w:rFonts w:hint="eastAsia"/>
              </w:rPr>
              <w:t>版本</w:t>
            </w:r>
          </w:p>
        </w:tc>
        <w:tc>
          <w:tcPr>
            <w:tcW w:w="1963" w:type="dxa"/>
            <w:shd w:val="clear" w:color="auto" w:fill="F6DDD5"/>
            <w:noWrap w:val="0"/>
            <w:vAlign w:val="top"/>
          </w:tcPr>
          <w:p>
            <w:r>
              <w:rPr>
                <w:rFonts w:hint="eastAsia"/>
              </w:rPr>
              <w:t>增刊1</w:t>
            </w:r>
          </w:p>
          <w:p>
            <w:r>
              <w:rPr>
                <w:rFonts w:hint="eastAsia"/>
              </w:rPr>
              <w:t>（史、地、政）</w:t>
            </w:r>
          </w:p>
        </w:tc>
        <w:tc>
          <w:tcPr>
            <w:tcW w:w="1737" w:type="dxa"/>
            <w:shd w:val="clear" w:color="auto" w:fill="F6DDD5"/>
            <w:noWrap w:val="0"/>
            <w:vAlign w:val="top"/>
          </w:tcPr>
          <w:p>
            <w:r>
              <w:rPr>
                <w:rFonts w:hint="eastAsia"/>
              </w:rPr>
              <w:t>增刊2</w:t>
            </w:r>
          </w:p>
          <w:p>
            <w:r>
              <w:rPr>
                <w:rFonts w:hint="eastAsia"/>
              </w:rPr>
              <w:t>（物、化、生）</w:t>
            </w:r>
          </w:p>
        </w:tc>
        <w:tc>
          <w:tcPr>
            <w:tcW w:w="3823" w:type="dxa"/>
            <w:shd w:val="clear" w:color="auto" w:fill="F6DDD5"/>
            <w:noWrap w:val="0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rPr>
                <w:rFonts w:hint="eastAsia"/>
              </w:rPr>
              <w:t>订价</w:t>
            </w:r>
          </w:p>
        </w:tc>
        <w:tc>
          <w:tcPr>
            <w:tcW w:w="1963" w:type="dxa"/>
            <w:shd w:val="clear" w:color="auto" w:fill="F8E9E4"/>
            <w:noWrap w:val="0"/>
            <w:vAlign w:val="top"/>
          </w:tcPr>
          <w:p>
            <w:r>
              <w:rPr>
                <w:rFonts w:hint="eastAsia"/>
              </w:rPr>
              <w:t>28元</w:t>
            </w:r>
          </w:p>
        </w:tc>
        <w:tc>
          <w:tcPr>
            <w:tcW w:w="1737" w:type="dxa"/>
            <w:shd w:val="clear" w:color="auto" w:fill="F8E9E4"/>
            <w:noWrap w:val="0"/>
            <w:vAlign w:val="top"/>
          </w:tcPr>
          <w:p>
            <w:r>
              <w:rPr>
                <w:rFonts w:hint="eastAsia"/>
              </w:rPr>
              <w:t>28元</w:t>
            </w:r>
          </w:p>
        </w:tc>
        <w:tc>
          <w:tcPr>
            <w:tcW w:w="3823" w:type="dxa"/>
            <w:vMerge w:val="restart"/>
            <w:shd w:val="clear" w:color="auto" w:fill="F8E9E4"/>
            <w:noWrap w:val="0"/>
            <w:vAlign w:val="top"/>
          </w:tcPr>
          <w:p/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t>订数</w:t>
            </w:r>
          </w:p>
        </w:tc>
        <w:tc>
          <w:tcPr>
            <w:tcW w:w="1963" w:type="dxa"/>
            <w:shd w:val="clear" w:color="auto" w:fill="F8E9E4"/>
            <w:noWrap w:val="0"/>
            <w:vAlign w:val="top"/>
          </w:tcPr>
          <w:p/>
        </w:tc>
        <w:tc>
          <w:tcPr>
            <w:tcW w:w="1737" w:type="dxa"/>
            <w:shd w:val="clear" w:color="auto" w:fill="F8E9E4"/>
            <w:noWrap w:val="0"/>
            <w:vAlign w:val="top"/>
          </w:tcPr>
          <w:p/>
        </w:tc>
        <w:tc>
          <w:tcPr>
            <w:tcW w:w="3823" w:type="dxa"/>
            <w:vMerge w:val="continue"/>
            <w:shd w:val="clear" w:color="auto" w:fill="F8E9E4"/>
            <w:noWrap w:val="0"/>
            <w:vAlign w:val="top"/>
          </w:tcPr>
          <w:p/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>
            <w:r>
              <w:t>总金额</w:t>
            </w:r>
          </w:p>
        </w:tc>
        <w:tc>
          <w:tcPr>
            <w:tcW w:w="1963" w:type="dxa"/>
            <w:shd w:val="clear" w:color="auto" w:fill="F8E9E4"/>
            <w:noWrap w:val="0"/>
            <w:vAlign w:val="top"/>
          </w:tcPr>
          <w:p/>
        </w:tc>
        <w:tc>
          <w:tcPr>
            <w:tcW w:w="1737" w:type="dxa"/>
            <w:shd w:val="clear" w:color="auto" w:fill="F8E9E4"/>
            <w:noWrap w:val="0"/>
            <w:vAlign w:val="top"/>
          </w:tcPr>
          <w:p/>
        </w:tc>
        <w:tc>
          <w:tcPr>
            <w:tcW w:w="3823" w:type="dxa"/>
            <w:vMerge w:val="continue"/>
            <w:shd w:val="clear" w:color="auto" w:fill="F8E9E4"/>
            <w:noWrap w:val="0"/>
            <w:vAlign w:val="top"/>
          </w:tcPr>
          <w:p/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398" w:type="dxa"/>
            <w:shd w:val="clear" w:color="auto" w:fill="F1CDC3"/>
            <w:noWrap w:val="0"/>
            <w:vAlign w:val="top"/>
          </w:tcPr>
          <w:p/>
          <w:p>
            <w:r>
              <w:t>备注</w:t>
            </w:r>
          </w:p>
        </w:tc>
        <w:tc>
          <w:tcPr>
            <w:tcW w:w="7523" w:type="dxa"/>
            <w:gridSpan w:val="3"/>
            <w:shd w:val="clear" w:color="auto" w:fill="F8E9E4"/>
            <w:noWrap w:val="0"/>
            <w:vAlign w:val="top"/>
          </w:tcPr>
          <w:p>
            <w:r>
              <w:rPr>
                <w:rFonts w:hint="eastAsia"/>
              </w:rPr>
              <w:t>单位名称：江苏教育报刊总社</w:t>
            </w:r>
          </w:p>
          <w:p>
            <w:r>
              <w:rPr>
                <w:rFonts w:hint="eastAsia"/>
              </w:rPr>
              <w:t>开户银行：招商银行股份有限公司南京龙江支行</w:t>
            </w:r>
          </w:p>
          <w:p>
            <w:r>
              <w:rPr>
                <w:rFonts w:hint="eastAsia"/>
              </w:rPr>
              <w:t>行号：308301006140账号：125905249010505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jVjMjExMDgyZTNhZWJkMWViY2JiMzA1NTBlMTUifQ=="/>
  </w:docVars>
  <w:rsids>
    <w:rsidRoot w:val="2A276624"/>
    <w:rsid w:val="2A276624"/>
    <w:rsid w:val="771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2023-11-15T07:23:00Z</dcterms:created>
  <dc:creator>清心</dc:creator>
  <cp:lastModifiedBy>清心</cp:lastModifiedBy>
  <dcterms:modified xsi:type="dcterms:W3CDTF">2023-11-15T07:24:28Z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D0C9BD9D277C4E39AAF4B5BA889CA43E_11</vt:lpwstr>
  </property>
</Properties>
</file>