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2-10</w:t>
      </w:r>
    </w:p>
    <w:p>
      <w:pPr>
        <w:spacing w:line="360" w:lineRule="auto"/>
        <w:rPr>
          <w:rFonts w:ascii="黑体" w:hAnsi="黑体" w:eastAsia="黑体" w:cs="方正小标宋简体"/>
          <w:sz w:val="32"/>
          <w:szCs w:val="32"/>
          <w:lang w:val="zh-CN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202</w:t>
      </w:r>
      <w:r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  <w:t>3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年江苏省中等职业学校学生学业水平考试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计算机与网络技术类专业基本技能考试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指导性实施方案</w:t>
      </w:r>
    </w:p>
    <w:p>
      <w:pPr>
        <w:spacing w:before="156" w:beforeLines="50" w:after="156" w:afterLines="50" w:line="400" w:lineRule="exact"/>
        <w:ind w:firstLine="640" w:firstLineChars="200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一、考试对象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面向全省中等职业学校（含技工院校）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202</w:t>
      </w:r>
      <w:r>
        <w:rPr>
          <w:rFonts w:ascii="仿宋" w:hAnsi="仿宋" w:eastAsia="仿宋" w:cs="仿宋"/>
          <w:kern w:val="0"/>
          <w:sz w:val="32"/>
          <w:szCs w:val="32"/>
          <w:lang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届</w:t>
      </w:r>
      <w:r>
        <w:rPr>
          <w:rFonts w:ascii="Times New Roman" w:hAnsi="Times New Roman" w:eastAsia="仿宋" w:cs="仿宋"/>
          <w:kern w:val="0"/>
          <w:sz w:val="32"/>
          <w:szCs w:val="32"/>
        </w:rPr>
        <w:t>计算机应用与网络技术类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计算机应用方向和网络技术方向相关专业考生。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b/>
          <w:kern w:val="0"/>
          <w:sz w:val="32"/>
          <w:szCs w:val="32"/>
        </w:rPr>
        <w:t>计算机应用方向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：计算机应用、计算机与数码设备维修、网站建设与管理、软件与信息服务、移动应用技术与服务等相关专业。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b/>
          <w:kern w:val="0"/>
          <w:sz w:val="32"/>
          <w:szCs w:val="32"/>
        </w:rPr>
        <w:t>网络技术方向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：计算机网络技术、建筑智能化设备安装与运维、网络安防系统安装与维护、网络信息安全、物联网技术应用等相关专业。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现代职教体系“3+3”、“3+4”试点项目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202</w:t>
      </w:r>
      <w:r>
        <w:rPr>
          <w:rFonts w:ascii="仿宋" w:hAnsi="仿宋" w:eastAsia="仿宋" w:cs="仿宋"/>
          <w:kern w:val="0"/>
          <w:sz w:val="32"/>
          <w:szCs w:val="32"/>
          <w:lang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届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学生须参加考试。五年制高等职业技术学校学生是否参加考试，由各市教育局统筹安排。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二、考试内容、方式、时长及配分</w:t>
      </w:r>
    </w:p>
    <w:tbl>
      <w:tblPr>
        <w:tblStyle w:val="22"/>
        <w:tblW w:w="46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1131"/>
        <w:gridCol w:w="1181"/>
        <w:gridCol w:w="1243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考试内容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方式</w:t>
            </w:r>
          </w:p>
        </w:tc>
        <w:tc>
          <w:tcPr>
            <w:tcW w:w="744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时长</w:t>
            </w:r>
          </w:p>
        </w:tc>
        <w:tc>
          <w:tcPr>
            <w:tcW w:w="78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配分</w:t>
            </w:r>
          </w:p>
        </w:tc>
        <w:tc>
          <w:tcPr>
            <w:tcW w:w="111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计算机组装与维护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实操</w:t>
            </w:r>
          </w:p>
        </w:tc>
        <w:tc>
          <w:tcPr>
            <w:tcW w:w="744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120分钟</w:t>
            </w: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20分</w:t>
            </w:r>
          </w:p>
        </w:tc>
        <w:tc>
          <w:tcPr>
            <w:tcW w:w="1114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计算机应用方向必考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信息录入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实操</w:t>
            </w:r>
          </w:p>
        </w:tc>
        <w:tc>
          <w:tcPr>
            <w:tcW w:w="74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15分</w:t>
            </w:r>
          </w:p>
        </w:tc>
        <w:tc>
          <w:tcPr>
            <w:tcW w:w="111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文档编辑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实操</w:t>
            </w:r>
          </w:p>
        </w:tc>
        <w:tc>
          <w:tcPr>
            <w:tcW w:w="74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40分</w:t>
            </w:r>
          </w:p>
        </w:tc>
        <w:tc>
          <w:tcPr>
            <w:tcW w:w="111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网页设计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实操</w:t>
            </w:r>
          </w:p>
        </w:tc>
        <w:tc>
          <w:tcPr>
            <w:tcW w:w="74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15分</w:t>
            </w:r>
          </w:p>
        </w:tc>
        <w:tc>
          <w:tcPr>
            <w:tcW w:w="111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程序设计</w:t>
            </w:r>
          </w:p>
        </w:tc>
        <w:tc>
          <w:tcPr>
            <w:tcW w:w="712" w:type="pct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实操</w:t>
            </w:r>
          </w:p>
        </w:tc>
        <w:tc>
          <w:tcPr>
            <w:tcW w:w="744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10分</w:t>
            </w:r>
          </w:p>
        </w:tc>
        <w:tc>
          <w:tcPr>
            <w:tcW w:w="1114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综合布线系统施工</w:t>
            </w:r>
          </w:p>
        </w:tc>
        <w:tc>
          <w:tcPr>
            <w:tcW w:w="712" w:type="pc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实操</w:t>
            </w:r>
          </w:p>
        </w:tc>
        <w:tc>
          <w:tcPr>
            <w:tcW w:w="744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120分钟</w:t>
            </w:r>
          </w:p>
        </w:tc>
        <w:tc>
          <w:tcPr>
            <w:tcW w:w="783" w:type="pc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30分</w:t>
            </w:r>
          </w:p>
        </w:tc>
        <w:tc>
          <w:tcPr>
            <w:tcW w:w="1114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网络技术方向必考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网络组建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实操</w:t>
            </w:r>
          </w:p>
        </w:tc>
        <w:tc>
          <w:tcPr>
            <w:tcW w:w="74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35分</w:t>
            </w:r>
          </w:p>
        </w:tc>
        <w:tc>
          <w:tcPr>
            <w:tcW w:w="111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服务器架设</w:t>
            </w:r>
          </w:p>
        </w:tc>
        <w:tc>
          <w:tcPr>
            <w:tcW w:w="71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实操</w:t>
            </w:r>
          </w:p>
        </w:tc>
        <w:tc>
          <w:tcPr>
            <w:tcW w:w="74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35分</w:t>
            </w:r>
          </w:p>
        </w:tc>
        <w:tc>
          <w:tcPr>
            <w:tcW w:w="1114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三、考试时间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202</w:t>
      </w:r>
      <w:r>
        <w:rPr>
          <w:rFonts w:ascii="Times New Roman" w:hAnsi="Times New Roman" w:eastAsia="仿宋" w:cs="仿宋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年11月。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四、组织实施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（一）考点设置</w:t>
      </w:r>
    </w:p>
    <w:tbl>
      <w:tblPr>
        <w:tblStyle w:val="21"/>
        <w:tblW w:w="8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057"/>
        <w:gridCol w:w="4117"/>
        <w:gridCol w:w="2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城市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考点学校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江苏省高淳中等专业学校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江苏省南京工程高等职业学校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南京市浦口区中等专业学校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南京市新港中等专业学校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南京中华中等专业学校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南京六合中等专业学校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南京财经学校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无锡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江苏省江阴中等专业学校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无锡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江苏省锡山中等专业学校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无锡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江苏省惠山中等专业学校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江苏省丰县中等专业学校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江苏省沛县中等专业学校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江苏省睢宁中等专业学校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江苏省新沂中等专业学校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江苏省铜山中等专业学校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江苏省邳州中等专业学校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江苏省昆山第二中等专业学校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江苏省吴江中等专业学校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江苏省张家港中等专业学校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</w:t>
            </w:r>
          </w:p>
        </w:tc>
        <w:tc>
          <w:tcPr>
            <w:tcW w:w="411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江苏省相城中等专业学校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江苏省海安中等专业学校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江苏省海门中等专业学校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江苏省启东中等专业学校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江苏省如皋第一中等专业学校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江苏省如皋中等专业学校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南通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江苏省南通中等专业学校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连云港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江苏省赣榆中等专业学校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连云港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江苏省灌南中等专业学校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连云港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江苏省灌云中等专业学校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连云港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江苏省连云港工贸高等职业技术学校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江苏省淮安工业中等专业学校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江苏省淮安中等专业学校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江苏省淮阴商业学校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江苏省淮阴中等专业学校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江苏省涟水中等专业学校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淮安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江苏省金湖中等专业学校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江苏省东台中等专业学校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盐城机电高等职业技术学校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盐城生物工程高等职业技术学校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盐城市经贸高级职业学校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扬州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江苏省高邮中等专业学校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扬州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江苏省江都中等专业学校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扬州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江苏省邗江中等专业学校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镇江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江苏省丹阳中等专业学校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镇江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镇江高等职业技术学校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泰州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江苏省兴化中等专业学校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泰州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泰州机电高等职业技术学校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江苏省沭阳中等专业学校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江苏省泗洪中等专业学校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江苏省泗阳中等专业学校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江苏省宿迁中等专业学校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55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江苏省宿豫中等专业学校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56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宿迁科技学校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57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宿迁泽达中等专业学校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仅计算机应用方向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58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江苏省宿迁经贸高等职业技术学校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75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59</w:t>
            </w:r>
          </w:p>
        </w:tc>
        <w:tc>
          <w:tcPr>
            <w:tcW w:w="105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宿迁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江苏省宿城中等专业学校</w:t>
            </w:r>
          </w:p>
        </w:tc>
        <w:tc>
          <w:tcPr>
            <w:tcW w:w="224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仅网络技术方向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outlineLvl w:val="1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注：尚未建标准化考点的学校，可依托校内实训室开展202</w:t>
      </w: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年专业基本技能考试。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（二）考试组织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省教育考试院和省中职学考办公室负责考务组织管理与协调工作，各市教育行政部门、招考系统负责具体实施。专业委员会负责协调本专业类有关考点院校，协同各设区市教育行政部门、招考部门完成本专业类专业技能考试。考点学校应组建技术团队，加强考试平台维护，确保正常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（三）考场安排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所有考试内容都安排在技能标准化考场考试，每个考场提供45个工位，满足每场40人同时考试。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评分方式</w:t>
      </w:r>
    </w:p>
    <w:tbl>
      <w:tblPr>
        <w:tblStyle w:val="22"/>
        <w:tblW w:w="45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566"/>
        <w:gridCol w:w="2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考试内容</w:t>
            </w:r>
          </w:p>
        </w:tc>
        <w:tc>
          <w:tcPr>
            <w:tcW w:w="1655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评分方式</w:t>
            </w:r>
          </w:p>
        </w:tc>
        <w:tc>
          <w:tcPr>
            <w:tcW w:w="1501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计算机组装与维护</w:t>
            </w:r>
          </w:p>
        </w:tc>
        <w:tc>
          <w:tcPr>
            <w:tcW w:w="1655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人工评分</w:t>
            </w:r>
          </w:p>
        </w:tc>
        <w:tc>
          <w:tcPr>
            <w:tcW w:w="1501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计算机应用方向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信息录入</w:t>
            </w:r>
          </w:p>
        </w:tc>
        <w:tc>
          <w:tcPr>
            <w:tcW w:w="1655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机器评分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文档编辑</w:t>
            </w:r>
          </w:p>
        </w:tc>
        <w:tc>
          <w:tcPr>
            <w:tcW w:w="1655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1" w:type="pct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网页设计</w:t>
            </w:r>
          </w:p>
        </w:tc>
        <w:tc>
          <w:tcPr>
            <w:tcW w:w="1655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1" w:type="pct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程序设计</w:t>
            </w:r>
          </w:p>
        </w:tc>
        <w:tc>
          <w:tcPr>
            <w:tcW w:w="1655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1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综合布线系统施工</w:t>
            </w:r>
          </w:p>
        </w:tc>
        <w:tc>
          <w:tcPr>
            <w:tcW w:w="1655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人工评分</w:t>
            </w:r>
          </w:p>
        </w:tc>
        <w:tc>
          <w:tcPr>
            <w:tcW w:w="1501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网络技术方向必考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网络组建</w:t>
            </w:r>
          </w:p>
        </w:tc>
        <w:tc>
          <w:tcPr>
            <w:tcW w:w="1655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4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服务器架设</w:t>
            </w:r>
          </w:p>
        </w:tc>
        <w:tc>
          <w:tcPr>
            <w:tcW w:w="1655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黑体" w:cs="黑体"/>
          <w:bCs/>
          <w:kern w:val="0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五、考点设备配置要求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详见江苏省中等职业学校学业水平考试计算机应用类、网络技术类技能考试考点建设标准（试行），其他各方向工位配置要求如下：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计算机应用方向：“计算机组装与维护”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内容需配置</w:t>
      </w:r>
      <w:r>
        <w:rPr>
          <w:rFonts w:ascii="仿宋" w:hAnsi="仿宋" w:eastAsia="仿宋" w:cs="仿宋"/>
          <w:kern w:val="0"/>
          <w:sz w:val="32"/>
          <w:szCs w:val="32"/>
        </w:rPr>
        <w:t>1台可实现硬件组装的兼容机</w:t>
      </w:r>
      <w:r>
        <w:rPr>
          <w:rFonts w:hint="eastAsia" w:ascii="仿宋" w:hAnsi="仿宋" w:eastAsia="仿宋" w:cs="仿宋"/>
          <w:kern w:val="0"/>
          <w:sz w:val="32"/>
          <w:szCs w:val="32"/>
        </w:rPr>
        <w:t>。其余内容需配置1台</w:t>
      </w:r>
      <w:r>
        <w:rPr>
          <w:rFonts w:ascii="仿宋" w:hAnsi="仿宋" w:eastAsia="仿宋" w:cs="仿宋"/>
          <w:kern w:val="0"/>
          <w:sz w:val="32"/>
          <w:szCs w:val="32"/>
        </w:rPr>
        <w:t>考试机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，考试机</w:t>
      </w:r>
      <w:r>
        <w:rPr>
          <w:rFonts w:ascii="仿宋" w:hAnsi="仿宋" w:eastAsia="仿宋" w:cs="仿宋"/>
          <w:kern w:val="0"/>
          <w:sz w:val="32"/>
          <w:szCs w:val="32"/>
        </w:rPr>
        <w:t>软件环境</w:t>
      </w:r>
      <w:r>
        <w:rPr>
          <w:rFonts w:hint="eastAsia" w:ascii="仿宋" w:hAnsi="仿宋" w:eastAsia="仿宋" w:cs="仿宋"/>
          <w:kern w:val="0"/>
          <w:sz w:val="32"/>
          <w:szCs w:val="32"/>
        </w:rPr>
        <w:t>要求安装</w:t>
      </w:r>
      <w:r>
        <w:rPr>
          <w:rFonts w:ascii="仿宋" w:hAnsi="仿宋" w:eastAsia="仿宋" w:cs="仿宋"/>
          <w:kern w:val="0"/>
          <w:sz w:val="32"/>
          <w:szCs w:val="32"/>
        </w:rPr>
        <w:t>Windows7/64位系统</w:t>
      </w:r>
      <w:r>
        <w:rPr>
          <w:rFonts w:hint="eastAsia" w:ascii="仿宋" w:hAnsi="仿宋" w:eastAsia="仿宋" w:cs="仿宋"/>
          <w:kern w:val="0"/>
          <w:sz w:val="32"/>
          <w:szCs w:val="32"/>
        </w:rPr>
        <w:t>、O</w:t>
      </w:r>
      <w:r>
        <w:rPr>
          <w:rFonts w:ascii="仿宋" w:hAnsi="仿宋" w:eastAsia="仿宋" w:cs="仿宋"/>
          <w:kern w:val="0"/>
          <w:sz w:val="32"/>
          <w:szCs w:val="32"/>
        </w:rPr>
        <w:t xml:space="preserve">ffice </w:t>
      </w:r>
      <w:r>
        <w:rPr>
          <w:rFonts w:hint="eastAsia" w:ascii="仿宋" w:hAnsi="仿宋" w:eastAsia="仿宋" w:cs="仿宋"/>
          <w:kern w:val="0"/>
          <w:sz w:val="32"/>
          <w:szCs w:val="32"/>
        </w:rPr>
        <w:t>201</w:t>
      </w:r>
      <w:r>
        <w:rPr>
          <w:rFonts w:ascii="仿宋" w:hAnsi="仿宋" w:eastAsia="仿宋" w:cs="仿宋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、D</w:t>
      </w:r>
      <w:r>
        <w:rPr>
          <w:rFonts w:ascii="仿宋" w:hAnsi="仿宋" w:eastAsia="仿宋" w:cs="仿宋"/>
          <w:kern w:val="0"/>
          <w:sz w:val="32"/>
          <w:szCs w:val="32"/>
        </w:rPr>
        <w:t>reamWeaver CS</w:t>
      </w:r>
      <w:r>
        <w:rPr>
          <w:rFonts w:hint="eastAsia" w:ascii="仿宋" w:hAnsi="仿宋" w:eastAsia="仿宋" w:cs="仿宋"/>
          <w:kern w:val="0"/>
          <w:sz w:val="32"/>
          <w:szCs w:val="32"/>
        </w:rPr>
        <w:t>5（典型方式安装）、Dev-Cpp 5.11 (TDM-GCC 4.9.2)和通用版输入法（极点五笔输入法、简体中文全拼、简体中文双拼、微软拼音、搜狗拼音输入法）。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网络</w:t>
      </w:r>
      <w:r>
        <w:rPr>
          <w:rFonts w:ascii="Times New Roman" w:hAnsi="Times New Roman" w:eastAsia="仿宋" w:cs="仿宋"/>
          <w:kern w:val="0"/>
          <w:sz w:val="32"/>
          <w:szCs w:val="32"/>
        </w:rPr>
        <w:t>技术方向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：“</w:t>
      </w:r>
      <w:r>
        <w:rPr>
          <w:rFonts w:hint="eastAsia" w:ascii="仿宋" w:hAnsi="仿宋" w:eastAsia="仿宋" w:cs="仿宋"/>
          <w:kern w:val="0"/>
          <w:sz w:val="32"/>
          <w:szCs w:val="32"/>
        </w:rPr>
        <w:t>综合布线系统施工”内容需配置1台综合布线系统施工开放式机架。其余内容需配置1台</w:t>
      </w:r>
      <w:r>
        <w:rPr>
          <w:rFonts w:ascii="仿宋" w:hAnsi="仿宋" w:eastAsia="仿宋" w:cs="仿宋"/>
          <w:kern w:val="0"/>
          <w:sz w:val="32"/>
          <w:szCs w:val="32"/>
        </w:rPr>
        <w:t>考试机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，考试机软件环境要求安装</w:t>
      </w:r>
      <w:r>
        <w:rPr>
          <w:rFonts w:ascii="仿宋" w:hAnsi="仿宋" w:eastAsia="仿宋" w:cs="仿宋"/>
          <w:kern w:val="0"/>
          <w:sz w:val="32"/>
          <w:szCs w:val="32"/>
        </w:rPr>
        <w:t>Windows</w:t>
      </w:r>
      <w:r>
        <w:rPr>
          <w:rFonts w:hint="eastAsia" w:ascii="仿宋" w:hAnsi="仿宋" w:eastAsia="仿宋" w:cs="仿宋"/>
          <w:kern w:val="0"/>
          <w:sz w:val="32"/>
          <w:szCs w:val="32"/>
        </w:rPr>
        <w:t>7系统、VMware workstation、Packet Tracer 7.0，并提供</w:t>
      </w:r>
      <w:r>
        <w:rPr>
          <w:rFonts w:ascii="仿宋" w:hAnsi="仿宋" w:eastAsia="仿宋" w:cs="仿宋"/>
          <w:kern w:val="0"/>
          <w:sz w:val="32"/>
          <w:szCs w:val="32"/>
        </w:rPr>
        <w:t>Windows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Server 2008/2012系统镜像文件。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theme="majorBidi"/>
          <w:sz w:val="36"/>
          <w:szCs w:val="36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/>
        </w:rPr>
        <w:t>六、</w:t>
      </w: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考试样题及评分标准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计算机应用方向专业技能考试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考试项目一：计算机组装与维护（2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0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1.计算机组装（共20分）：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在考试工位中用于计算机组装的计算机中完成以下操作：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（1）正确插好内存条（4分）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（2）正确插接硬盘数据线、电源线(4分）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（3）正确连接鼠标(4分）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（4）正确连接主板与机箱之间的复位跳线(4分）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（5）正确连接主板与机箱之间的USB跳线(4分）</w:t>
      </w:r>
    </w:p>
    <w:p>
      <w:pPr>
        <w:jc w:val="center"/>
      </w:pPr>
      <w:r>
        <w:rPr>
          <w:rStyle w:val="24"/>
          <w:rFonts w:hint="eastAsia" w:ascii="仿宋" w:hAnsi="仿宋" w:eastAsia="仿宋"/>
          <w:sz w:val="28"/>
          <w:szCs w:val="28"/>
        </w:rPr>
        <w:t>考试项目一：计算机组装与维护评分表</w:t>
      </w:r>
    </w:p>
    <w:tbl>
      <w:tblPr>
        <w:tblStyle w:val="22"/>
        <w:tblW w:w="497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6068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pct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操作题（1）</w:t>
            </w:r>
          </w:p>
        </w:tc>
        <w:tc>
          <w:tcPr>
            <w:tcW w:w="35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正确插好内存条（4分）</w:t>
            </w:r>
          </w:p>
        </w:tc>
        <w:tc>
          <w:tcPr>
            <w:tcW w:w="670" w:type="pct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评分细则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正确插好内存条且插紧得4分；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内存条插到主板内存槽接口，但未插紧得3分；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内存条插到主板内存槽接口，但方向插反得3分；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内存条未插到主板内存槽接口得0分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操作题（2）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正确插接硬盘数据线（2分），电源线（2分）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749" w:type="pct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评分细则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硬盘数据线插接正确且插紧得2分；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硬盘数据线插接正确但未插紧得1分；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硬盘数据线未插、插错或插反得0分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0" w:type="auto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after="156"/>
              <w:ind w:firstLine="40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硬盘电源线插接正确且插紧得2分；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硬盘电源线插接正确但未插紧得1分；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硬盘电源线未插、插错或插反得0分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操作题（3）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正确连接鼠标（4分）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评分细则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鼠标与主机之间连接正确得4分；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鼠标与主机未连接或鼠标与主机连接接口错误得0分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操作题（4）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正确连接主板与机箱之间的复位跳线（4分）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评分细则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主板与机箱之间的复位跳线插接正确且插紧得4分；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主板与机箱之间的复位跳线插接正确但未插紧得3分；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主板与机箱之间的复位跳线插接错位，只插对一脚得2分；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主板与机箱之间的复位跳线未连接、连接接口位置错误或插接完全错位得0分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操作题（5）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正确连接主板与机箱之间的USB跳线（4分）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74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评分细则</w:t>
            </w:r>
          </w:p>
        </w:tc>
        <w:tc>
          <w:tcPr>
            <w:tcW w:w="3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主板与机箱之间的USB跳线连接正确且插紧得4分；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主板与机箱之间的USB跳线连接正确但未插紧得3分；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主板与机箱之间的USB跳线连接接口正确，但只插接一排得2分；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主板与机箱之间的USB跳线连接接口正确，但插针错位1脚得2分；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主板与机箱之间的USB跳线未连接；连接接口错误；插反插接完全错位得0分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4330" w:type="pct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0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项目一得分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before="156" w:after="156"/>
              <w:ind w:firstLine="40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pStyle w:val="4"/>
        <w:numPr>
          <w:ilvl w:val="0"/>
          <w:numId w:val="0"/>
        </w:numPr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考试项目二：信息录入（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1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1.按照屏幕输入一定数量的文字。（15分）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对事业单位管理人员全面推行职员制度，完善科研管理制度，扩大科研机构用人自主权和科研经费使用自主权，健全科研机构内部的各项制度。建立以学术和创新绩效为主导的资源配置和学术发展模式。改进科技评价和奖励方式，完善以创新和质量为导向的科研评价办法，克服考核过于频繁，过度量化的倾向。加大对基础研究，前沿技术研究，社会公益类科研机构的投入力度，建立以财政性资金设立的科研机构创新绩效综合评价制度。完善科技经费管理办法和国家科技计划管理办法，对高水平创新团队给予长期稳定支持。健全科研院所分配激励机制，注重向科研关键岗位和优秀拔尖人才倾斜。改善青年科技人才的生活条件，有条件的城市可在国家保障性住房建设中优先解决住房问题。</w:t>
      </w:r>
    </w:p>
    <w:p>
      <w:pPr>
        <w:spacing w:after="312" w:afterLines="100"/>
        <w:jc w:val="center"/>
        <w:rPr>
          <w:rStyle w:val="24"/>
          <w:rFonts w:hint="eastAsia" w:ascii="仿宋" w:hAnsi="仿宋" w:eastAsia="仿宋"/>
          <w:sz w:val="28"/>
          <w:szCs w:val="28"/>
        </w:rPr>
      </w:pPr>
    </w:p>
    <w:p>
      <w:pPr>
        <w:spacing w:after="312" w:afterLines="100"/>
        <w:jc w:val="center"/>
        <w:rPr>
          <w:rStyle w:val="24"/>
          <w:rFonts w:hint="eastAsia" w:ascii="仿宋" w:hAnsi="仿宋" w:eastAsia="仿宋"/>
          <w:sz w:val="28"/>
          <w:szCs w:val="28"/>
        </w:rPr>
      </w:pPr>
    </w:p>
    <w:p>
      <w:pPr>
        <w:spacing w:after="312" w:afterLines="100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Style w:val="24"/>
          <w:rFonts w:hint="eastAsia" w:ascii="仿宋" w:hAnsi="仿宋" w:eastAsia="仿宋"/>
          <w:sz w:val="28"/>
          <w:szCs w:val="28"/>
        </w:rPr>
        <w:t>考试项目二：信息录入评分标准及评分表</w:t>
      </w:r>
    </w:p>
    <w:p>
      <w:pPr>
        <w:spacing w:after="156" w:afterLines="50" w:line="360" w:lineRule="auto"/>
        <w:ind w:firstLine="480" w:firstLineChars="200"/>
        <w:rPr>
          <w:rFonts w:ascii="楷体" w:hAnsi="楷体" w:eastAsia="楷体" w:cs="仿宋"/>
          <w:kern w:val="0"/>
          <w:sz w:val="24"/>
          <w:szCs w:val="24"/>
        </w:rPr>
      </w:pPr>
      <w:r>
        <w:rPr>
          <w:rFonts w:hint="eastAsia" w:ascii="楷体" w:hAnsi="楷体" w:eastAsia="楷体" w:cs="微软雅黑"/>
          <w:kern w:val="0"/>
          <w:sz w:val="24"/>
          <w:szCs w:val="24"/>
        </w:rPr>
        <w:t>完成一定量汉字录入。录入速度</w:t>
      </w:r>
      <w:r>
        <w:rPr>
          <w:rFonts w:hint="eastAsia" w:ascii="楷体" w:hAnsi="楷体" w:eastAsia="楷体" w:cs="仿宋"/>
          <w:kern w:val="0"/>
          <w:sz w:val="24"/>
          <w:szCs w:val="24"/>
        </w:rPr>
        <w:t>10</w:t>
      </w:r>
      <w:r>
        <w:rPr>
          <w:rFonts w:hint="eastAsia" w:ascii="楷体" w:hAnsi="楷体" w:eastAsia="楷体" w:cs="微软雅黑"/>
          <w:kern w:val="0"/>
          <w:sz w:val="24"/>
          <w:szCs w:val="24"/>
        </w:rPr>
        <w:t>字</w:t>
      </w:r>
      <w:r>
        <w:rPr>
          <w:rFonts w:hint="eastAsia" w:ascii="楷体" w:hAnsi="楷体" w:eastAsia="楷体" w:cs="仿宋"/>
          <w:kern w:val="0"/>
          <w:sz w:val="24"/>
          <w:szCs w:val="24"/>
        </w:rPr>
        <w:t>/</w:t>
      </w:r>
      <w:r>
        <w:rPr>
          <w:rFonts w:hint="eastAsia" w:ascii="楷体" w:hAnsi="楷体" w:eastAsia="楷体" w:cs="微软雅黑"/>
          <w:kern w:val="0"/>
          <w:sz w:val="24"/>
          <w:szCs w:val="24"/>
        </w:rPr>
        <w:t>分钟为起分点，评分标准如下表所示。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06"/>
        <w:gridCol w:w="68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录入速度</w:t>
            </w:r>
          </w:p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（字</w:t>
            </w: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分钟）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分值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录入速度</w:t>
            </w:r>
          </w:p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（字</w:t>
            </w: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分钟）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3.5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4.5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30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5.5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以上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对错字、多字、缺字及多余的空格均按错字处理，每错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字扣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0.2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2"/>
              <w:jc w:val="center"/>
              <w:rPr>
                <w:rFonts w:ascii="Times New Roman" w:hAnsi="Times New Roman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kern w:val="0"/>
                <w:sz w:val="24"/>
                <w:szCs w:val="24"/>
              </w:rPr>
              <w:t>项目二得分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2"/>
              <w:jc w:val="center"/>
              <w:rPr>
                <w:rFonts w:ascii="Times New Roman" w:hAnsi="Times New Roman" w:eastAsia="仿宋" w:cs="仿宋"/>
                <w:b/>
                <w:kern w:val="0"/>
                <w:sz w:val="24"/>
                <w:szCs w:val="24"/>
              </w:rPr>
            </w:pPr>
          </w:p>
        </w:tc>
      </w:tr>
    </w:tbl>
    <w:p>
      <w:pPr>
        <w:pStyle w:val="4"/>
        <w:numPr>
          <w:ilvl w:val="0"/>
          <w:numId w:val="0"/>
        </w:numPr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考试项目三：文档编辑（4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0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</w:t>
      </w:r>
      <w:r>
        <w:rPr>
          <w:rFonts w:ascii="仿宋" w:hAnsi="仿宋" w:eastAsia="仿宋" w:cs="仿宋"/>
          <w:sz w:val="24"/>
          <w:szCs w:val="24"/>
        </w:rPr>
        <w:t>W</w:t>
      </w:r>
      <w:r>
        <w:rPr>
          <w:rFonts w:hint="eastAsia" w:ascii="仿宋" w:hAnsi="仿宋" w:eastAsia="仿宋" w:cs="仿宋"/>
          <w:sz w:val="24"/>
          <w:szCs w:val="24"/>
        </w:rPr>
        <w:t>ord</w:t>
      </w:r>
      <w:r>
        <w:rPr>
          <w:rFonts w:ascii="仿宋" w:hAnsi="仿宋" w:eastAsia="仿宋" w:cs="仿宋"/>
          <w:sz w:val="24"/>
          <w:szCs w:val="24"/>
        </w:rPr>
        <w:t>2016</w:t>
      </w:r>
      <w:r>
        <w:rPr>
          <w:rFonts w:hint="eastAsia" w:ascii="仿宋" w:hAnsi="仿宋" w:eastAsia="仿宋" w:cs="仿宋"/>
          <w:sz w:val="24"/>
          <w:szCs w:val="24"/>
        </w:rPr>
        <w:t>文字编辑与排版（1</w:t>
      </w:r>
      <w:r>
        <w:rPr>
          <w:rFonts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打开考试文件夹中的文档.</w:t>
      </w:r>
      <w:r>
        <w:rPr>
          <w:rFonts w:ascii="仿宋" w:hAnsi="仿宋" w:eastAsia="仿宋" w:cs="仿宋"/>
          <w:sz w:val="24"/>
          <w:szCs w:val="24"/>
        </w:rPr>
        <w:t>DOCX文件，按下列要求完成操作</w:t>
      </w:r>
      <w:r>
        <w:rPr>
          <w:rFonts w:hint="eastAsia" w:ascii="仿宋" w:hAnsi="仿宋" w:eastAsia="仿宋" w:cs="仿宋"/>
          <w:sz w:val="24"/>
          <w:szCs w:val="24"/>
        </w:rPr>
        <w:t>并保存。</w:t>
      </w:r>
      <w:r>
        <w:rPr>
          <w:rFonts w:ascii="仿宋" w:hAnsi="仿宋" w:eastAsia="仿宋" w:cs="仿宋"/>
          <w:sz w:val="24"/>
          <w:szCs w:val="24"/>
        </w:rPr>
        <w:t>（本大题共3小题，每小题5分，共15分）</w:t>
      </w:r>
    </w:p>
    <w:p>
      <w:pPr>
        <w:pStyle w:val="75"/>
        <w:numPr>
          <w:ilvl w:val="0"/>
          <w:numId w:val="3"/>
        </w:numPr>
        <w:spacing w:line="300" w:lineRule="auto"/>
        <w:ind w:firstLineChars="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将文档中所有错词“信息技术”替换为“计算机”；设置左、右页边距各为</w:t>
      </w:r>
      <w:r>
        <w:rPr>
          <w:rFonts w:ascii="仿宋" w:hAnsi="仿宋" w:eastAsia="仿宋" w:cs="仿宋"/>
          <w:sz w:val="24"/>
          <w:szCs w:val="24"/>
        </w:rPr>
        <w:t>3.5厘米</w:t>
      </w:r>
      <w:r>
        <w:rPr>
          <w:rFonts w:hint="eastAsia" w:ascii="仿宋" w:hAnsi="仿宋" w:eastAsia="仿宋" w:cs="仿宋"/>
          <w:sz w:val="24"/>
          <w:szCs w:val="24"/>
        </w:rPr>
        <w:t>，标题段文字</w:t>
      </w:r>
      <w:r>
        <w:rPr>
          <w:rFonts w:ascii="仿宋" w:hAnsi="仿宋" w:eastAsia="仿宋" w:cs="仿宋"/>
          <w:sz w:val="24"/>
          <w:szCs w:val="24"/>
        </w:rPr>
        <w:t>(“信息技术基础教学分类探讨”)设置为三号黑体、居中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Style w:val="75"/>
        <w:numPr>
          <w:ilvl w:val="0"/>
          <w:numId w:val="3"/>
        </w:numPr>
        <w:spacing w:line="300" w:lineRule="auto"/>
        <w:ind w:firstLineChars="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设置正文各段落</w:t>
      </w:r>
      <w:r>
        <w:rPr>
          <w:rFonts w:ascii="仿宋" w:hAnsi="仿宋" w:eastAsia="仿宋" w:cs="仿宋"/>
          <w:sz w:val="24"/>
          <w:szCs w:val="24"/>
        </w:rPr>
        <w:t>(“按照教育部高教司……解决问题的能力与水平。”)左右各缩进2字符，首行缩进2字符，段前间距0.3行；将正文第三段(“后续课的内容……解决问题的能力与水平。”)分为等宽两栏，栏间添加分隔线(注意：分栏时，段落范围包括本段末尾的回车符)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Style w:val="75"/>
        <w:numPr>
          <w:ilvl w:val="0"/>
          <w:numId w:val="3"/>
        </w:numPr>
        <w:spacing w:line="300" w:lineRule="auto"/>
        <w:ind w:firstLineChars="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将表格外框线和第一行与第二行间的内框线为</w:t>
      </w:r>
      <w:r>
        <w:rPr>
          <w:rFonts w:ascii="仿宋" w:hAnsi="仿宋" w:eastAsia="仿宋" w:cs="仿宋"/>
          <w:sz w:val="24"/>
          <w:szCs w:val="24"/>
        </w:rPr>
        <w:t>3磅绿色单实线，设置表格为黄色底纹。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2.Excel</w:t>
      </w:r>
      <w:r>
        <w:rPr>
          <w:rFonts w:ascii="仿宋" w:hAnsi="仿宋" w:eastAsia="仿宋" w:cs="仿宋"/>
          <w:sz w:val="24"/>
          <w:szCs w:val="24"/>
        </w:rPr>
        <w:t>2016</w:t>
      </w:r>
      <w:r>
        <w:rPr>
          <w:rFonts w:hint="eastAsia" w:ascii="仿宋" w:hAnsi="仿宋" w:eastAsia="仿宋" w:cs="仿宋"/>
          <w:sz w:val="24"/>
          <w:szCs w:val="24"/>
        </w:rPr>
        <w:t>电子表格处理（1</w:t>
      </w:r>
      <w:r>
        <w:rPr>
          <w:rFonts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打开考试文件夹中的文档.XLSX文件，按下列要求完成操作并保存。（本大题共3小题，每小题5分，共15分）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 xml:space="preserve">1）在“销售情况统计表”工作表的A1:F1单元格合并为一个单元格，内容水平居中，并设置字体颜色为红色标准色； 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2）计算“年最高值”列的内容（利用MAX函数，置F3和F4单元格内）；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3）设置B3:F4单元格的格式为数值型，保留小数点两位；</w:t>
      </w:r>
      <w:r>
        <w:rPr>
          <w:rFonts w:hint="eastAsia" w:ascii="仿宋" w:hAnsi="仿宋" w:eastAsia="仿宋" w:cs="仿宋"/>
          <w:sz w:val="24"/>
          <w:szCs w:val="24"/>
        </w:rPr>
        <w:t>将</w:t>
      </w:r>
      <w:r>
        <w:rPr>
          <w:rFonts w:ascii="仿宋" w:hAnsi="仿宋" w:eastAsia="仿宋" w:cs="仿宋"/>
          <w:sz w:val="24"/>
          <w:szCs w:val="24"/>
        </w:rPr>
        <w:t>B3:F4单元格</w:t>
      </w:r>
      <w:r>
        <w:rPr>
          <w:rFonts w:hint="eastAsia" w:ascii="仿宋" w:hAnsi="仿宋" w:eastAsia="仿宋" w:cs="仿宋"/>
          <w:sz w:val="24"/>
          <w:szCs w:val="24"/>
        </w:rPr>
        <w:t>值小于5</w:t>
      </w:r>
      <w:r>
        <w:rPr>
          <w:rFonts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ascii="仿宋" w:hAnsi="仿宋" w:eastAsia="仿宋" w:cs="仿宋"/>
          <w:sz w:val="24"/>
          <w:szCs w:val="24"/>
        </w:rPr>
        <w:t>设置</w:t>
      </w:r>
      <w:r>
        <w:rPr>
          <w:rFonts w:hint="eastAsia" w:ascii="仿宋" w:hAnsi="仿宋" w:eastAsia="仿宋" w:cs="仿宋"/>
          <w:sz w:val="24"/>
          <w:szCs w:val="24"/>
        </w:rPr>
        <w:t>浅红填充色深红色文本</w:t>
      </w:r>
      <w:r>
        <w:rPr>
          <w:rFonts w:ascii="仿宋" w:hAnsi="仿宋" w:eastAsia="仿宋" w:cs="仿宋"/>
          <w:sz w:val="24"/>
          <w:szCs w:val="24"/>
        </w:rPr>
        <w:t>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3.PowerPoint201</w:t>
      </w:r>
      <w:r>
        <w:rPr>
          <w:rFonts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演示文稿处理（10分）</w:t>
      </w:r>
    </w:p>
    <w:p>
      <w:pPr>
        <w:spacing w:line="30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打开考试文件夹中的文档.PPTX文件，按照下列要求完成对此文稿的修饰并保存。</w:t>
      </w:r>
    </w:p>
    <w:p>
      <w:pPr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（本大题共3小题，</w:t>
      </w:r>
      <w:r>
        <w:rPr>
          <w:rFonts w:hint="eastAsia" w:ascii="仿宋" w:hAnsi="仿宋" w:eastAsia="仿宋" w:cs="仿宋"/>
          <w:sz w:val="24"/>
          <w:szCs w:val="24"/>
        </w:rPr>
        <w:t>第1、2</w:t>
      </w:r>
      <w:r>
        <w:rPr>
          <w:rFonts w:ascii="仿宋" w:hAnsi="仿宋" w:eastAsia="仿宋" w:cs="仿宋"/>
          <w:sz w:val="24"/>
          <w:szCs w:val="24"/>
        </w:rPr>
        <w:t>题</w:t>
      </w:r>
      <w:r>
        <w:rPr>
          <w:rFonts w:hint="eastAsia" w:ascii="仿宋" w:hAnsi="仿宋" w:eastAsia="仿宋" w:cs="仿宋"/>
          <w:sz w:val="24"/>
          <w:szCs w:val="24"/>
        </w:rPr>
        <w:t>每题4</w:t>
      </w:r>
      <w:r>
        <w:rPr>
          <w:rFonts w:ascii="仿宋" w:hAnsi="仿宋" w:eastAsia="仿宋" w:cs="仿宋"/>
          <w:sz w:val="24"/>
          <w:szCs w:val="24"/>
        </w:rPr>
        <w:t>分，</w:t>
      </w:r>
      <w:r>
        <w:rPr>
          <w:rFonts w:hint="eastAsia" w:ascii="仿宋" w:hAnsi="仿宋" w:eastAsia="仿宋" w:cs="仿宋"/>
          <w:sz w:val="24"/>
          <w:szCs w:val="24"/>
        </w:rPr>
        <w:t>第3题2分，</w:t>
      </w:r>
      <w:r>
        <w:rPr>
          <w:rFonts w:ascii="仿宋" w:hAnsi="仿宋" w:eastAsia="仿宋" w:cs="仿宋"/>
          <w:sz w:val="24"/>
          <w:szCs w:val="24"/>
        </w:rPr>
        <w:t>共1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ascii="仿宋" w:hAnsi="仿宋" w:eastAsia="仿宋" w:cs="仿宋"/>
          <w:sz w:val="24"/>
          <w:szCs w:val="24"/>
        </w:rPr>
        <w:t>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1）</w:t>
      </w:r>
      <w:r>
        <w:rPr>
          <w:rFonts w:hint="eastAsia" w:ascii="仿宋" w:hAnsi="仿宋" w:eastAsia="仿宋" w:cs="仿宋"/>
          <w:sz w:val="24"/>
          <w:szCs w:val="24"/>
        </w:rPr>
        <w:t>在第一张幻灯片前插入“标题幻灯片”，主标题键入“买一得二的时机成熟了”；副标题键入“可获赠数码相机”，字号设置为40磅、红色（注意：请用自定义标签中的红色255，绿色0，蓝色0）；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</w:t>
      </w:r>
      <w:r>
        <w:rPr>
          <w:rFonts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在第一张幻灯片中添加备注，内容为：“买一得二具体内容请咨询电话8</w:t>
      </w:r>
      <w:r>
        <w:rPr>
          <w:rFonts w:ascii="仿宋" w:hAnsi="仿宋" w:eastAsia="仿宋" w:cs="仿宋"/>
          <w:sz w:val="24"/>
          <w:szCs w:val="24"/>
        </w:rPr>
        <w:t>7654321</w:t>
      </w:r>
      <w:r>
        <w:rPr>
          <w:rFonts w:hint="eastAsia" w:ascii="仿宋" w:hAnsi="仿宋" w:eastAsia="仿宋" w:cs="仿宋"/>
          <w:sz w:val="24"/>
          <w:szCs w:val="24"/>
        </w:rPr>
        <w:t>。”；第二张幻灯片“全新上市”的动画效果为“强调”、“波浪形”、“上一动画之后”；第三张幻灯片中的文本部分动画设置为“飞入”、“自右下部”;</w:t>
      </w:r>
    </w:p>
    <w:p>
      <w:pPr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</w:t>
      </w:r>
      <w:r>
        <w:rPr>
          <w:rFonts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全部幻灯片切换效果为“随机”，放映方式设置为“观众自行浏览”。</w:t>
      </w:r>
    </w:p>
    <w:p>
      <w:pPr>
        <w:jc w:val="left"/>
        <w:rPr>
          <w:rFonts w:ascii="黑体" w:hAnsi="黑体" w:eastAsia="黑体"/>
          <w:sz w:val="20"/>
        </w:rPr>
      </w:pPr>
    </w:p>
    <w:p>
      <w:pPr>
        <w:jc w:val="left"/>
        <w:rPr>
          <w:rFonts w:ascii="黑体" w:hAnsi="黑体" w:eastAsia="黑体"/>
          <w:sz w:val="20"/>
        </w:rPr>
      </w:pPr>
    </w:p>
    <w:p>
      <w:pPr>
        <w:jc w:val="center"/>
        <w:rPr>
          <w:rStyle w:val="24"/>
          <w:rFonts w:ascii="仿宋" w:hAnsi="仿宋" w:eastAsia="仿宋"/>
          <w:sz w:val="28"/>
          <w:szCs w:val="28"/>
        </w:rPr>
      </w:pPr>
      <w:r>
        <w:rPr>
          <w:rStyle w:val="24"/>
          <w:rFonts w:hint="eastAsia" w:ascii="仿宋" w:hAnsi="仿宋" w:eastAsia="仿宋"/>
          <w:sz w:val="28"/>
          <w:szCs w:val="28"/>
        </w:rPr>
        <w:t>考试项目三：文档编辑评分表</w:t>
      </w:r>
    </w:p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2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内容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60"/>
              <w:ind w:firstLine="482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（一）Word201</w:t>
            </w:r>
            <w:r>
              <w:rPr>
                <w:rStyle w:val="24"/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文字编辑与排版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312" w:afterLines="100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60"/>
              <w:ind w:firstLine="482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（二）Excel201</w:t>
            </w:r>
            <w:r>
              <w:rPr>
                <w:rStyle w:val="24"/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电子表格处理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312" w:afterLines="100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60"/>
              <w:ind w:firstLine="482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（三）PowerPoint201</w:t>
            </w:r>
            <w:r>
              <w:rPr>
                <w:rStyle w:val="24"/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演示文稿处理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312" w:afterLines="100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  <w:r>
              <w:rPr>
                <w:rStyle w:val="24"/>
                <w:rFonts w:hint="eastAsia" w:ascii="仿宋" w:hAnsi="仿宋" w:eastAsia="仿宋"/>
                <w:sz w:val="24"/>
                <w:szCs w:val="24"/>
              </w:rPr>
              <w:t>项目三得分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312" w:afterLines="100"/>
              <w:ind w:firstLine="482"/>
              <w:jc w:val="center"/>
              <w:rPr>
                <w:rStyle w:val="24"/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75"/>
        <w:spacing w:before="156" w:after="156" w:afterLines="50"/>
        <w:ind w:left="420" w:firstLine="0" w:firstLineChars="0"/>
        <w:rPr>
          <w:rFonts w:ascii="仿宋" w:hAnsi="仿宋" w:eastAsia="仿宋"/>
          <w:b/>
          <w:bCs/>
          <w:sz w:val="28"/>
          <w:szCs w:val="28"/>
        </w:rPr>
      </w:pPr>
    </w:p>
    <w:p>
      <w:pPr>
        <w:pStyle w:val="75"/>
        <w:spacing w:before="156" w:after="156" w:afterLines="50"/>
        <w:ind w:left="420" w:firstLine="0" w:firstLineChars="0"/>
        <w:rPr>
          <w:rFonts w:ascii="仿宋" w:hAnsi="仿宋" w:eastAsia="仿宋"/>
          <w:b/>
          <w:bCs/>
          <w:sz w:val="28"/>
          <w:szCs w:val="28"/>
        </w:rPr>
      </w:pPr>
    </w:p>
    <w:p>
      <w:pPr>
        <w:pStyle w:val="75"/>
        <w:numPr>
          <w:ilvl w:val="0"/>
          <w:numId w:val="4"/>
        </w:numPr>
        <w:spacing w:before="156" w:after="156" w:afterLines="50"/>
        <w:ind w:firstLineChars="0"/>
        <w:jc w:val="center"/>
        <w:rPr>
          <w:rStyle w:val="24"/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Word2016文字编辑与排版</w:t>
      </w:r>
    </w:p>
    <w:tbl>
      <w:tblPr>
        <w:tblStyle w:val="2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53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操作题（1）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(1)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将文档中所有错词“信息技术”替换为“计算机”；设置左、右页边距各为3.5厘米，标题段文字设置为三号黑体、居中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1.替换完全正确得1分；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2.页边距完全正确得1分；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标题字号、颜色、对齐方式设置完全正确得3分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操作题（2）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(2)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设置正文各段落左右各缩进2字符，首行缩进2字符，段前间距0.3行；将正文第三段分为等宽两栏，栏间添加分隔线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1.段落缩进、段间距设置正确得2分；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2.第三段分栏设置正确得3分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操作题（3）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(3)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将表格外框线和第一行与第二行间的内框线为3磅绿色单实线，设置表格为黄色底纹。（5分）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设置表格框线正确得3分；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表格底纹设置正确得2分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仿宋"/>
          <w:b/>
          <w:sz w:val="24"/>
          <w:szCs w:val="24"/>
        </w:rPr>
      </w:pPr>
    </w:p>
    <w:p>
      <w:pPr>
        <w:pStyle w:val="75"/>
        <w:numPr>
          <w:ilvl w:val="0"/>
          <w:numId w:val="4"/>
        </w:numPr>
        <w:spacing w:before="156" w:after="156" w:afterLines="50"/>
        <w:ind w:firstLineChars="0"/>
        <w:jc w:val="center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Excel2016电子表格处理</w:t>
      </w:r>
    </w:p>
    <w:tbl>
      <w:tblPr>
        <w:tblStyle w:val="2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53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操作题（1）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在“销售情况统计表”工作表的A1:F1单元格合并为一个单元格，内容水平居中，并设置字体颜色为红色标准色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1.合并居中设置正确得3分；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2.字体颜色设置正确得2分。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操作题（2）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计算“年最高值”列的内容（利用MAX函数，置F3和F4单元格内）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计算结果正确得5分，人工计算得0分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操作题（3）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设置B3:F4单元格的格式为数值型，保留小数点两位；将B3:F4单元格值小于50的设置浅红填充色深红色文本。（5分）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1.单元格格式设置正确得2分；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B3:F4单元格格式设置正确得2分。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pStyle w:val="75"/>
        <w:numPr>
          <w:ilvl w:val="0"/>
          <w:numId w:val="4"/>
        </w:numPr>
        <w:spacing w:before="156" w:after="156" w:afterLines="50"/>
        <w:ind w:firstLineChars="0"/>
        <w:jc w:val="center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PowerPoint2016演示文稿处理</w:t>
      </w:r>
    </w:p>
    <w:tbl>
      <w:tblPr>
        <w:tblStyle w:val="2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53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操作题（1）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在第一张幻灯片前插入“标题幻灯片”，主标题键入“买一得二的时机成熟了”；副标题键入“可获赠数码相机”，字号设置为40磅、红色（注意：请用自定义标签中的红色255，绿色0，蓝色0）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（4分）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1.插入幻灯片正确得1分；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2.幻灯片版式正确得1分；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3.标题输入、设置正确得1分；</w:t>
            </w:r>
          </w:p>
          <w:p>
            <w:pPr>
              <w:spacing w:line="312" w:lineRule="auto"/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只对其中一项得0.5分；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4.副标题输入、设置正确得1分；</w:t>
            </w:r>
          </w:p>
          <w:p>
            <w:pPr>
              <w:spacing w:line="312" w:lineRule="auto"/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只对其中一项得0.5分。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操作题（2）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在第一张幻灯片中添加备注，内容为：“买一得二具体内容请咨询电话87654321。”；第二张幻灯片“全新上市”的动画效果为“强调”、“波浪形”、“上一动画之后”；第三张幻灯片中的文本部分动画设置为“飞入”、“自右下部”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（4分）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1.第一张幻灯片备注内容正确得1分；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2.第二张幻灯片动画效果设置正确得2分；</w:t>
            </w:r>
          </w:p>
          <w:p>
            <w:pPr>
              <w:spacing w:line="312" w:lineRule="auto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其中“强调”、“波浪形”设置正确的1分，“上一动画之后”设置正确得1分；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3.第三张幻灯片文本动画设置正确得1分。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操作题（3）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全部幻灯片切换效果为“随机”，放映方式设置为“观众自行浏览”。（2分）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1.幻灯片切换效果正确得1分；</w:t>
            </w:r>
          </w:p>
          <w:p>
            <w:pPr>
              <w:spacing w:line="31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2.放映方式设置正确得1分。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300" w:lineRule="auto"/>
        <w:rPr>
          <w:rFonts w:ascii="仿宋" w:hAnsi="仿宋" w:eastAsia="仿宋"/>
          <w:sz w:val="24"/>
          <w:szCs w:val="24"/>
        </w:rPr>
      </w:pPr>
    </w:p>
    <w:p>
      <w:pPr>
        <w:pStyle w:val="4"/>
        <w:numPr>
          <w:ilvl w:val="0"/>
          <w:numId w:val="0"/>
        </w:numPr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考试项目四：网页设计（15分）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1.请在打开的窗口中进行如下操作，操作完成后，请关闭Dreamweaver  CS5并保存网页。（15分，前三题每题4分，最后一题3分）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1）设置上框架（topFrame框架）的框架高度（行值）为220像素，边界宽度和高度均为1，边框：是，边框颜色为#009900；设置网页背景（在外观（CSS）中设置）为试题文件夹下image文件夹中的"logo.jpg"，横向重复（repeat-x），保存网页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2）将中框架（middleFrame框架）拆分为列（拆分右框架），左右两列列值分别为相对1，300像素。在中左框架中，给该框架名称命名为"new"，将初始网页改为试题文件夹下的"new.html"，保存网页。将中左框架（new框架）中，在标题“中国台湾地区第一大天然湖泊”下方插入一条居中对齐的水平线并设置：宽度90%，高度2像素，保存网页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3）在中右框架中（middleFrame框架），插入4行1列的表格，表格宽度为百分比为90，边框粗细0像素，设置表格对齐方式为居中对齐；每行分别插入图片：“1.jpg”，“2.jpg”，“3.jpg”，“4.jpg”，保存网页。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4）在中左框架（new框架）中，在标题“中国台湾地区第一大天然湖泊”后插入锚记，名为“景点”，保存网页；在底部框架（bottomFrame框架），插入文字“日月潭景点”并设置属性：黑体、36px，颜色：#990033，居中对齐（新建CSS规则中命名a）。为文字"日月潭景点"建立超级链接，指向中左框架中的锚记“景点”，目标为_new，保存网页。（注意保存框架文件及各网页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jc w:val="center"/>
        <w:rPr>
          <w:rFonts w:eastAsia="仿宋"/>
        </w:rPr>
      </w:pPr>
      <w:r>
        <w:rPr>
          <w:rStyle w:val="24"/>
          <w:rFonts w:hint="eastAsia" w:ascii="仿宋" w:hAnsi="仿宋" w:eastAsia="仿宋"/>
          <w:sz w:val="28"/>
          <w:szCs w:val="28"/>
        </w:rPr>
        <w:t>考试项目四：网页设计评分表</w:t>
      </w:r>
    </w:p>
    <w:p>
      <w:pPr>
        <w:jc w:val="center"/>
        <w:rPr>
          <w:rFonts w:eastAsia="仿宋"/>
        </w:rPr>
      </w:pPr>
    </w:p>
    <w:tbl>
      <w:tblPr>
        <w:tblStyle w:val="2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18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操作题（1）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围绕上框架进行操作，总分（4分）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参照各题样张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全部答对得4分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有一处错误，则扣0.5分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全部答错得0分</w:t>
            </w:r>
            <w:bookmarkStart w:id="8" w:name="_GoBack"/>
            <w:bookmarkEnd w:id="8"/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操作题（2）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围绕中框架进行拆分并进行相应操作（4分）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参照各题样张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全部答对得4分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有一处错误，则扣0.5分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全部答错得0分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操作题（3）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围绕中框架拆分后进行相应操作（4分）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参照各题样张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全部答对得4分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有一处错误，则扣0.5分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全部答错得0分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操作题（4）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82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围绕下框架进行相应操作（3分）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评分细则</w:t>
            </w:r>
          </w:p>
        </w:tc>
        <w:tc>
          <w:tcPr>
            <w:tcW w:w="6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参照各题样张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全部答对得4分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有一处错误，则扣0.5分</w:t>
            </w:r>
          </w:p>
          <w:p>
            <w:pPr>
              <w:spacing w:before="156" w:after="1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全部答错得0分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项目四得分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after="156"/>
              <w:ind w:firstLine="42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pStyle w:val="4"/>
        <w:numPr>
          <w:ilvl w:val="0"/>
          <w:numId w:val="0"/>
        </w:numPr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考试项目五：程序设计（10分）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1.程序填空（2空，每空5分，共10分）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程序中字符串s仅由字母和数字字符组成。程序将s中的字母字符和数字字符分别顺序存放在两个字符型数组中。并计算、返回这两个字符串长度差的绝对值。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程序运行结果为：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Bei20jing2Win2te0rOly2mpi0cGame4s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BeijingWinterOlympicGames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2022O204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17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在程序的【 】处填空，使程序显示上述结果。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#include &lt;stdio.h&gt;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#include &lt;string.h&gt; 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int f(char a[],char d[],char s[])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{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int i,j,k;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/**********SPACE**********/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for(i=j=k=0;【 1 】;++i)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    if(s[i]&gt;='A' &amp;&amp; s[i]&lt;='Z' || s[i]&gt;='a' &amp;&amp; s[i]&lt;='z' )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        a[j++]=s[i];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    else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/**********SPACE**********/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【 2 】=s[i];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a[j]=d[k]=0;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return j-k&gt;0 ? j-k : k-j 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}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int main()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{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char s[50]={"Bei20jing2Win2te0rOly2mpi0cGame4s"};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char d[30],a[30];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int diff;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diff=f(a,d,s);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printf("%s\n",s);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printf("%s\n",a);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printf("%s\n",d);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printf("%6d\n",diff);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    return 0;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}</w:t>
      </w:r>
    </w:p>
    <w:p>
      <w:pPr>
        <w:spacing w:line="300" w:lineRule="auto"/>
        <w:rPr>
          <w:rFonts w:ascii="仿宋" w:hAnsi="仿宋" w:eastAsia="仿宋" w:cs="仿宋"/>
          <w:sz w:val="24"/>
          <w:szCs w:val="24"/>
        </w:rPr>
      </w:pPr>
    </w:p>
    <w:p>
      <w:pPr>
        <w:spacing w:after="312" w:afterLines="100"/>
        <w:jc w:val="center"/>
        <w:rPr>
          <w:rStyle w:val="24"/>
          <w:rFonts w:ascii="仿宋" w:hAnsi="仿宋" w:eastAsia="仿宋"/>
          <w:sz w:val="28"/>
          <w:szCs w:val="28"/>
        </w:rPr>
      </w:pPr>
      <w:r>
        <w:rPr>
          <w:rStyle w:val="24"/>
          <w:rFonts w:hint="eastAsia" w:ascii="仿宋" w:hAnsi="仿宋" w:eastAsia="仿宋"/>
          <w:sz w:val="28"/>
          <w:szCs w:val="28"/>
        </w:rPr>
        <w:t>考试项目五：程序设计评分表</w:t>
      </w:r>
    </w:p>
    <w:p>
      <w:pPr>
        <w:spacing w:after="156" w:afterLines="50"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程序填空，每空5分，共10分。</w:t>
      </w:r>
    </w:p>
    <w:tbl>
      <w:tblPr>
        <w:tblStyle w:val="22"/>
        <w:tblW w:w="8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131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101" w:type="dxa"/>
          </w:tcPr>
          <w:p>
            <w:pPr>
              <w:spacing w:before="100" w:beforeAutospacing="1" w:after="100" w:afterAutospacing="1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序号</w:t>
            </w:r>
          </w:p>
        </w:tc>
        <w:tc>
          <w:tcPr>
            <w:tcW w:w="5131" w:type="dxa"/>
          </w:tcPr>
          <w:p>
            <w:pPr>
              <w:spacing w:before="100" w:beforeAutospacing="1" w:after="100" w:afterAutospacing="1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参考答案</w:t>
            </w:r>
          </w:p>
        </w:tc>
        <w:tc>
          <w:tcPr>
            <w:tcW w:w="2240" w:type="dxa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1" w:type="dxa"/>
          </w:tcPr>
          <w:p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31" w:type="dxa"/>
          </w:tcPr>
          <w:p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s[i] </w:t>
            </w:r>
            <w:r>
              <w:rPr>
                <w:rFonts w:hint="eastAsia"/>
                <w:bCs/>
                <w:sz w:val="28"/>
                <w:szCs w:val="28"/>
              </w:rPr>
              <w:t>或</w:t>
            </w:r>
            <w:r>
              <w:rPr>
                <w:bCs/>
                <w:sz w:val="28"/>
                <w:szCs w:val="28"/>
              </w:rPr>
              <w:t xml:space="preserve">s[i]!=0 </w:t>
            </w:r>
            <w:r>
              <w:rPr>
                <w:rFonts w:hint="eastAsia"/>
                <w:bCs/>
                <w:sz w:val="28"/>
                <w:szCs w:val="28"/>
              </w:rPr>
              <w:t xml:space="preserve">或 </w:t>
            </w:r>
            <w:r>
              <w:rPr>
                <w:bCs/>
                <w:sz w:val="28"/>
                <w:szCs w:val="28"/>
              </w:rPr>
              <w:t xml:space="preserve">s[i]!=’\0’ </w:t>
            </w:r>
            <w:r>
              <w:rPr>
                <w:rFonts w:hint="eastAsia"/>
                <w:bCs/>
                <w:sz w:val="28"/>
                <w:szCs w:val="28"/>
              </w:rPr>
              <w:t>或</w:t>
            </w:r>
            <w:r>
              <w:rPr>
                <w:bCs/>
                <w:sz w:val="28"/>
                <w:szCs w:val="28"/>
              </w:rPr>
              <w:t>i&lt;strlen(s)</w:t>
            </w:r>
          </w:p>
        </w:tc>
        <w:tc>
          <w:tcPr>
            <w:tcW w:w="2240" w:type="dxa"/>
          </w:tcPr>
          <w:p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1" w:type="dxa"/>
          </w:tcPr>
          <w:p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31" w:type="dxa"/>
          </w:tcPr>
          <w:p>
            <w:pPr>
              <w:spacing w:before="100" w:beforeAutospacing="1" w:after="100" w:afterAutospacing="1"/>
              <w:ind w:firstLine="56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d[k++]</w:t>
            </w:r>
          </w:p>
        </w:tc>
        <w:tc>
          <w:tcPr>
            <w:tcW w:w="2240" w:type="dxa"/>
          </w:tcPr>
          <w:p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ind w:firstLine="482"/>
              <w:jc w:val="center"/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项目五得分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ind w:firstLine="420"/>
              <w:jc w:val="left"/>
            </w:pPr>
          </w:p>
        </w:tc>
      </w:tr>
    </w:tbl>
    <w:p>
      <w:pPr>
        <w:pStyle w:val="4"/>
        <w:numPr>
          <w:ilvl w:val="0"/>
          <w:numId w:val="0"/>
        </w:numPr>
        <w:jc w:val="center"/>
        <w:rPr>
          <w:rFonts w:ascii="仿宋" w:hAnsi="仿宋" w:eastAsia="仿宋" w:cstheme="majorBidi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网络技术方向专业技能考试</w:t>
      </w:r>
    </w:p>
    <w:p>
      <w:pPr>
        <w:pStyle w:val="4"/>
        <w:numPr>
          <w:ilvl w:val="0"/>
          <w:numId w:val="0"/>
        </w:numPr>
        <w:ind w:left="142"/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项目一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：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 xml:space="preserve"> 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综合布线系统施工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（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30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分）</w:t>
      </w:r>
    </w:p>
    <w:p>
      <w:pPr>
        <w:spacing w:line="360" w:lineRule="auto"/>
        <w:ind w:firstLine="843" w:firstLineChars="350"/>
        <w:rPr>
          <w:rFonts w:ascii="仿宋" w:hAnsi="仿宋" w:eastAsia="仿宋" w:cs="微软雅黑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微软雅黑"/>
          <w:b/>
          <w:bCs/>
          <w:sz w:val="24"/>
          <w:szCs w:val="24"/>
          <w:lang w:val="zh-CN"/>
        </w:rPr>
        <w:t>（一）  网络跳线制作和测试（5分）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现场制作网络跳线2根，要求跳线长度误差必须控制在±20毫米以内，线序正确，压接护套到位，剪掉牵引线，线标正确,符合GB50312-2016规定，跳线合格，其它具体要求如下： </w:t>
      </w:r>
    </w:p>
    <w:p>
      <w:pPr>
        <w:widowControl/>
        <w:numPr>
          <w:ilvl w:val="0"/>
          <w:numId w:val="5"/>
        </w:numPr>
        <w:spacing w:line="361" w:lineRule="exact"/>
        <w:ind w:right="246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1根六类非屏蔽铜缆跳线，T568B-T568B线序，长度470毫米；</w:t>
      </w:r>
    </w:p>
    <w:p>
      <w:pPr>
        <w:widowControl/>
        <w:numPr>
          <w:ilvl w:val="0"/>
          <w:numId w:val="5"/>
        </w:numPr>
        <w:spacing w:line="361" w:lineRule="exact"/>
        <w:ind w:right="246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1根六类非屏蔽铜缆跳线，T568A-T568A线序，长度410毫米；</w:t>
      </w:r>
    </w:p>
    <w:p>
      <w:pPr>
        <w:spacing w:line="360" w:lineRule="auto"/>
        <w:ind w:firstLine="843" w:firstLineChars="350"/>
        <w:rPr>
          <w:rFonts w:ascii="仿宋" w:hAnsi="仿宋" w:eastAsia="仿宋" w:cs="微软雅黑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微软雅黑"/>
          <w:b/>
          <w:bCs/>
          <w:sz w:val="24"/>
          <w:szCs w:val="24"/>
          <w:lang w:val="zh-CN"/>
        </w:rPr>
        <w:t>（二）  完成测试链路端接（10分）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图1所示的配线实训装置上，任选2组链路，使用超五类双绞线，按照T568B线序，完成2组测试链路的布线和模块端接，路由按照图1左视图所示，每组链路有3根跳线，端接6次。要求链路端接正确，每段跳线长度合适，端接处拆开线对长度合适，剪掉牵引线。</w:t>
      </w:r>
    </w:p>
    <w:p>
      <w:pPr>
        <w:spacing w:line="300" w:lineRule="auto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5724525" cy="4105275"/>
            <wp:effectExtent l="0" t="0" r="9525" b="9525"/>
            <wp:docPr id="1" name="图片 1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标题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361" w:lineRule="exact"/>
        <w:ind w:left="360" w:right="246" w:firstLine="480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图1</w:t>
      </w:r>
    </w:p>
    <w:p>
      <w:pPr>
        <w:spacing w:line="361" w:lineRule="exact"/>
        <w:ind w:left="360" w:right="246" w:firstLine="480"/>
        <w:jc w:val="center"/>
        <w:rPr>
          <w:rFonts w:ascii="仿宋" w:hAnsi="仿宋" w:eastAsia="仿宋" w:cs="仿宋"/>
          <w:sz w:val="24"/>
          <w:szCs w:val="24"/>
        </w:rPr>
      </w:pPr>
    </w:p>
    <w:p>
      <w:pPr>
        <w:spacing w:line="361" w:lineRule="exact"/>
        <w:ind w:left="360" w:right="246" w:firstLine="480"/>
        <w:jc w:val="center"/>
        <w:rPr>
          <w:rFonts w:ascii="仿宋" w:hAnsi="仿宋" w:eastAsia="仿宋" w:cs="仿宋"/>
          <w:sz w:val="24"/>
          <w:szCs w:val="24"/>
        </w:rPr>
      </w:pPr>
    </w:p>
    <w:p>
      <w:pPr>
        <w:spacing w:line="360" w:lineRule="auto"/>
        <w:ind w:firstLine="843" w:firstLineChars="350"/>
        <w:rPr>
          <w:rFonts w:ascii="仿宋" w:hAnsi="仿宋" w:eastAsia="仿宋" w:cs="微软雅黑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微软雅黑"/>
          <w:b/>
          <w:bCs/>
          <w:sz w:val="24"/>
          <w:szCs w:val="24"/>
          <w:lang w:val="zh-CN"/>
        </w:rPr>
        <w:t>（三）  完成管槽铺设与链路端接（10分）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在图2 “配线实训装置侧面布线安装示意图”，使用Φ20PVC线管、管卡、信息点底盒进行安装。在Φ20PVC线管中铺设2根超五类双绞线，其中一根一端端接在网络配线架的3号端口，另外一端端接RJ45模块，并且安装在双口面板的左侧端口上。另外一根一端端接在网络配线架的9号端口，另外一端端接RJ45模块，并且安装在双口面板的右侧端口上。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要求：信息点底盒在侧布线面板上的位置考生自己确定，固定牢固，位置方正。线管长度大于70cm，自制弯头插入机柜，线管铺设水平、垂直、稳固，链路连通。</w:t>
      </w: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INCLUDEPICTURE  "C:\\wanglei\\AppData\\Roaming\\Tencent\\Users\\153909454\\QQ\\WinTemp\\RichOle\\%WJGZ%M@~CFI%WHE8]XSQJ2.png"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INCLUDEPICTURE  "C:\\wanglei\\AppData\\Roaming\\Tencent\\Users\\153909454\\QQ\\WinTemp\\RichOle\\%WJGZ%M@~CFI%WHE8]XSQJ2.png"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INCLUDEPICTURE  "C:\\wanglei\\AppData\\Roaming\\Tencent\\Users\\153909454\\QQ\\WinTemp\\RichOle\\%WJGZ%M@~CFI%WHE8]XSQJ2.png"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INCLUDEPICTURE  "C:\\Users\\许善明\\wanglei\\AppData\\Roaming\\Tencent\\Users\\153909454\\QQ\\WinTemp\\RichOle\\%WJGZ%M@~CFI%WHE8]XSQJ2.png"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INCLUDEPICTURE  "C:\\Users\\许善明\\wanglei\\AppData\\Roaming\\Tencent\\Users\\153909454\\QQ\\WinTemp\\RichOle\\%WJGZ%M@~CFI%WHE8]XSQJ2.png" \* MERGEFORMATINET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/>
          <w:sz w:val="24"/>
          <w:szCs w:val="24"/>
        </w:rPr>
        <w:pict>
          <v:shape id="_x0000_i1025" o:spt="75" type="#_x0000_t75" style="height:330pt;width:67.8pt;" filled="f" o:preferrelative="t" stroked="f" coordsize="21600,21600">
            <v:path/>
            <v:fill on="f" focussize="0,0"/>
            <v:stroke on="f" joinstyle="miter"/>
            <v:imagedata r:id="rId6" r:href="rId7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fldChar w:fldCharType="end"/>
      </w:r>
    </w:p>
    <w:p>
      <w:pPr>
        <w:spacing w:line="361" w:lineRule="exact"/>
        <w:ind w:left="360" w:right="246" w:firstLine="480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图2  配线实训装置侧面布线安装示意图</w:t>
      </w:r>
    </w:p>
    <w:p>
      <w:pPr>
        <w:spacing w:line="361" w:lineRule="exact"/>
        <w:ind w:left="360" w:right="246" w:firstLine="480"/>
        <w:jc w:val="center"/>
        <w:rPr>
          <w:rFonts w:ascii="仿宋" w:hAnsi="仿宋" w:eastAsia="仿宋" w:cs="仿宋"/>
          <w:sz w:val="24"/>
          <w:szCs w:val="24"/>
        </w:rPr>
      </w:pPr>
    </w:p>
    <w:p>
      <w:pPr>
        <w:spacing w:line="360" w:lineRule="auto"/>
        <w:ind w:firstLine="843" w:firstLineChars="350"/>
        <w:rPr>
          <w:rFonts w:ascii="仿宋" w:hAnsi="仿宋" w:eastAsia="仿宋" w:cs="微软雅黑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微软雅黑"/>
          <w:b/>
          <w:bCs/>
          <w:sz w:val="24"/>
          <w:szCs w:val="24"/>
          <w:lang w:val="zh-CN"/>
        </w:rPr>
        <w:t>（四）  施工管理 （5分）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现场设备、材料、工具、堆放整齐、有序。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安全施工、文明施工、合理使用材料。</w:t>
      </w: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361" w:lineRule="exact"/>
        <w:ind w:left="360" w:right="24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220" w:lineRule="atLeast"/>
        <w:jc w:val="center"/>
        <w:rPr>
          <w:rFonts w:ascii="楷体" w:hAnsi="楷体" w:eastAsia="楷体"/>
          <w:b/>
          <w:sz w:val="30"/>
          <w:szCs w:val="30"/>
        </w:rPr>
      </w:pPr>
      <w:r>
        <w:rPr>
          <w:rStyle w:val="24"/>
          <w:rFonts w:hint="eastAsia" w:ascii="仿宋" w:hAnsi="仿宋" w:eastAsia="仿宋"/>
          <w:sz w:val="28"/>
          <w:szCs w:val="28"/>
        </w:rPr>
        <w:t>考试项目一：</w:t>
      </w:r>
      <w:r>
        <w:rPr>
          <w:rFonts w:hint="eastAsia" w:ascii="楷体" w:hAnsi="楷体" w:eastAsia="楷体"/>
          <w:b/>
          <w:sz w:val="30"/>
          <w:szCs w:val="30"/>
        </w:rPr>
        <w:t>综合布线系统施工 评分表</w:t>
      </w:r>
    </w:p>
    <w:tbl>
      <w:tblPr>
        <w:tblStyle w:val="21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675"/>
        <w:gridCol w:w="17"/>
        <w:gridCol w:w="3873"/>
        <w:gridCol w:w="70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项目名称</w:t>
            </w: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评分标准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网络跳线制作和测试</w:t>
            </w:r>
          </w:p>
        </w:tc>
        <w:tc>
          <w:tcPr>
            <w:tcW w:w="692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第一根</w:t>
            </w: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T568B直通线测试连通、线序正确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直通线长度合适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直通线标签正确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直通线压接护套到位和剪掉牵引线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第二根</w:t>
            </w: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T568A直通线测试连通、线序正确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直通线长度合适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直通线标签正确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73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直通线压接护套到位和剪掉牵引线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565" w:type="dxa"/>
            <w:gridSpan w:val="3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测试链路端接</w:t>
            </w: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第一条</w:t>
            </w: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测试链路连通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线序和端接正确（每处0.2分，扣满1分不再续扣）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测试链路路由正确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tabs>
                <w:tab w:val="left" w:pos="720"/>
              </w:tabs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tabs>
                <w:tab w:val="left" w:pos="72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每根跳线长度合适（每根0.2分，扣满0.5分不再续扣）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tabs>
                <w:tab w:val="left" w:pos="990"/>
              </w:tabs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tabs>
                <w:tab w:val="left" w:pos="99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剥线长度合适（每处0.1分，扣满0.5分不再续扣）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剪掉牵引线（每处0.1分，扣满0.5分不再续扣）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第二条</w:t>
            </w: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测试链路连通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线序和端接正确（每处0.2分，扣满1分不再续扣）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测试链路路由正确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</w:tcPr>
          <w:p>
            <w:pPr>
              <w:tabs>
                <w:tab w:val="left" w:pos="72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tabs>
                <w:tab w:val="left" w:pos="72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每根跳线长度合适（每根0.2分，扣满0.5分不再续扣）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</w:tcPr>
          <w:p>
            <w:pPr>
              <w:tabs>
                <w:tab w:val="left" w:pos="99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tabs>
                <w:tab w:val="left" w:pos="990"/>
              </w:tabs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剥线长度合适（每处0.1分，扣满0.5分不再续扣）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剪掉牵引线（每处0.1分，扣满0.5分不再续扣）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565" w:type="dxa"/>
            <w:gridSpan w:val="3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线管铺设与链路端接</w:t>
            </w: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线管安装到位长度合适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线管弯头安装到位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管卡安装到位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底盒安装到位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面板安装到位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第一条</w:t>
            </w: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链路连通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链路端口正确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面板信息模块安装正确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剥线长度合适（每处0.25分）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预留缆线长度合适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剪掉牵引线（每处0.25分）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第二条</w:t>
            </w: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链路连通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链路端口正确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面板信息模块安装正确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剥线长度合适（每处0.25分）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预留缆线长度合适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剪掉牵引线（每处0.25分）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理线整齐合理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施工管理</w:t>
            </w: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现场设备、材料有序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安全施工、合理使用材料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565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41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评分合计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ascii="Times New Roman" w:hAnsi="Times New Roman" w:eastAsia="仿宋" w:cs="仿宋"/>
          <w:kern w:val="0"/>
          <w:sz w:val="32"/>
          <w:szCs w:val="32"/>
        </w:rPr>
      </w:pPr>
    </w:p>
    <w:p>
      <w:pPr>
        <w:pStyle w:val="4"/>
        <w:numPr>
          <w:ilvl w:val="0"/>
          <w:numId w:val="0"/>
        </w:numPr>
        <w:ind w:left="142"/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考试项目二：网络组建（3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5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网络搭建：请根据拓扑图选取设备，并按照试题要求对设备进行相应的配置。完成后，将</w:t>
      </w: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个设备配置信息按照S</w:t>
      </w:r>
      <w:r>
        <w:rPr>
          <w:rFonts w:ascii="仿宋" w:hAnsi="仿宋" w:eastAsia="仿宋" w:cs="仿宋"/>
          <w:sz w:val="24"/>
          <w:szCs w:val="24"/>
        </w:rPr>
        <w:t>W1</w:t>
      </w:r>
      <w:r>
        <w:rPr>
          <w:rFonts w:hint="eastAsia" w:ascii="仿宋" w:hAnsi="仿宋" w:eastAsia="仿宋" w:cs="仿宋"/>
          <w:sz w:val="24"/>
          <w:szCs w:val="24"/>
        </w:rPr>
        <w:t>、S</w:t>
      </w:r>
      <w:r>
        <w:rPr>
          <w:rFonts w:ascii="仿宋" w:hAnsi="仿宋" w:eastAsia="仿宋" w:cs="仿宋"/>
          <w:sz w:val="24"/>
          <w:szCs w:val="24"/>
        </w:rPr>
        <w:t>W2</w:t>
      </w:r>
      <w:r>
        <w:rPr>
          <w:rFonts w:hint="eastAsia" w:ascii="仿宋" w:hAnsi="仿宋" w:eastAsia="仿宋" w:cs="仿宋"/>
          <w:sz w:val="24"/>
          <w:szCs w:val="24"/>
        </w:rPr>
        <w:t>、R</w:t>
      </w:r>
      <w:r>
        <w:rPr>
          <w:rFonts w:ascii="仿宋" w:hAnsi="仿宋" w:eastAsia="仿宋" w:cs="仿宋"/>
          <w:sz w:val="24"/>
          <w:szCs w:val="24"/>
        </w:rPr>
        <w:t>T1</w:t>
      </w:r>
      <w:r>
        <w:rPr>
          <w:rFonts w:hint="eastAsia" w:ascii="仿宋" w:hAnsi="仿宋" w:eastAsia="仿宋" w:cs="仿宋"/>
          <w:sz w:val="24"/>
          <w:szCs w:val="24"/>
        </w:rPr>
        <w:t>顺序粘贴至word文档，并以“网络搭建+考生姓名”命名保存至桌面；将模拟器中每个设备用write命令保存配置，然后将文件命名为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“网络搭建+考生姓名”的pkt文件</w:t>
      </w:r>
      <w:r>
        <w:rPr>
          <w:rFonts w:hint="eastAsia" w:ascii="仿宋" w:hAnsi="仿宋" w:eastAsia="仿宋" w:cs="仿宋"/>
          <w:sz w:val="24"/>
          <w:szCs w:val="24"/>
        </w:rPr>
        <w:t>，保存至桌面。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PC1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ascii="仿宋" w:hAnsi="仿宋" w:eastAsia="仿宋" w:cs="仿宋"/>
          <w:sz w:val="24"/>
          <w:szCs w:val="24"/>
        </w:rPr>
        <w:t>PC3</w:t>
      </w:r>
      <w:r>
        <w:rPr>
          <w:rFonts w:hint="eastAsia" w:ascii="仿宋" w:hAnsi="仿宋" w:eastAsia="仿宋" w:cs="仿宋"/>
          <w:sz w:val="24"/>
          <w:szCs w:val="24"/>
        </w:rPr>
        <w:t>属于部门A，但是通过不同的设备接入公司网络；</w:t>
      </w:r>
      <w:r>
        <w:rPr>
          <w:rFonts w:ascii="仿宋" w:hAnsi="仿宋" w:eastAsia="仿宋" w:cs="仿宋"/>
          <w:sz w:val="24"/>
          <w:szCs w:val="24"/>
        </w:rPr>
        <w:t>PC2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ascii="仿宋" w:hAnsi="仿宋" w:eastAsia="仿宋" w:cs="仿宋"/>
          <w:sz w:val="24"/>
          <w:szCs w:val="24"/>
        </w:rPr>
        <w:t>PC4</w:t>
      </w:r>
      <w:r>
        <w:rPr>
          <w:rFonts w:hint="eastAsia" w:ascii="仿宋" w:hAnsi="仿宋" w:eastAsia="仿宋" w:cs="仿宋"/>
          <w:sz w:val="24"/>
          <w:szCs w:val="24"/>
        </w:rPr>
        <w:t>属于部门B，也通过不同的设备接入公司网络。为了通信的安全性，以及避免广播报文泛滥，公司网络中使用VLAN技术来隔离部门间的二层流量。其中部门A使用VLAN 100，部门B使用VLAN 200。现要求同一 VLAN内的主机能够互通，即</w:t>
      </w:r>
      <w:r>
        <w:rPr>
          <w:rFonts w:ascii="仿宋" w:hAnsi="仿宋" w:eastAsia="仿宋" w:cs="仿宋"/>
          <w:sz w:val="24"/>
          <w:szCs w:val="24"/>
        </w:rPr>
        <w:t>PC1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ascii="仿宋" w:hAnsi="仿宋" w:eastAsia="仿宋" w:cs="仿宋"/>
          <w:sz w:val="24"/>
          <w:szCs w:val="24"/>
        </w:rPr>
        <w:t>PC3</w:t>
      </w:r>
      <w:r>
        <w:rPr>
          <w:rFonts w:hint="eastAsia" w:ascii="仿宋" w:hAnsi="仿宋" w:eastAsia="仿宋" w:cs="仿宋"/>
          <w:sz w:val="24"/>
          <w:szCs w:val="24"/>
        </w:rPr>
        <w:t>能够互通，</w:t>
      </w:r>
      <w:r>
        <w:rPr>
          <w:rFonts w:ascii="仿宋" w:hAnsi="仿宋" w:eastAsia="仿宋" w:cs="仿宋"/>
          <w:sz w:val="24"/>
          <w:szCs w:val="24"/>
        </w:rPr>
        <w:t>PC2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ascii="仿宋" w:hAnsi="仿宋" w:eastAsia="仿宋" w:cs="仿宋"/>
          <w:sz w:val="24"/>
          <w:szCs w:val="24"/>
        </w:rPr>
        <w:t>PC4</w:t>
      </w:r>
      <w:r>
        <w:rPr>
          <w:rFonts w:hint="eastAsia" w:ascii="仿宋" w:hAnsi="仿宋" w:eastAsia="仿宋" w:cs="仿宋"/>
          <w:sz w:val="24"/>
          <w:szCs w:val="24"/>
        </w:rPr>
        <w:t>能够互通。</w:t>
      </w:r>
      <w:r>
        <w:rPr>
          <w:rFonts w:ascii="仿宋" w:hAnsi="仿宋" w:eastAsia="仿宋" w:cs="仿宋"/>
          <w:sz w:val="24"/>
          <w:szCs w:val="24"/>
        </w:rPr>
        <w:t>IP</w:t>
      </w:r>
      <w:r>
        <w:rPr>
          <w:rFonts w:hint="eastAsia" w:ascii="仿宋" w:hAnsi="仿宋" w:eastAsia="仿宋" w:cs="仿宋"/>
          <w:sz w:val="24"/>
          <w:szCs w:val="24"/>
        </w:rPr>
        <w:t>地址使用</w:t>
      </w:r>
      <w:r>
        <w:rPr>
          <w:rFonts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</w:rPr>
        <w:t>类保留网段</w:t>
      </w:r>
      <w:r>
        <w:rPr>
          <w:rFonts w:ascii="仿宋" w:hAnsi="仿宋" w:eastAsia="仿宋" w:cs="仿宋"/>
          <w:sz w:val="24"/>
          <w:szCs w:val="24"/>
        </w:rPr>
        <w:t>192</w:t>
      </w:r>
      <w:r>
        <w:rPr>
          <w:rFonts w:hint="eastAsia" w:ascii="仿宋" w:hAnsi="仿宋" w:eastAsia="仿宋" w:cs="仿宋"/>
          <w:sz w:val="24"/>
          <w:szCs w:val="24"/>
        </w:rPr>
        <w:t>.1</w:t>
      </w:r>
      <w:r>
        <w:rPr>
          <w:rFonts w:ascii="仿宋" w:hAnsi="仿宋" w:eastAsia="仿宋" w:cs="仿宋"/>
          <w:sz w:val="24"/>
          <w:szCs w:val="24"/>
        </w:rPr>
        <w:t>68.1</w:t>
      </w:r>
      <w:r>
        <w:rPr>
          <w:rFonts w:hint="eastAsia" w:ascii="仿宋" w:hAnsi="仿宋" w:eastAsia="仿宋" w:cs="仿宋"/>
          <w:sz w:val="24"/>
          <w:szCs w:val="24"/>
        </w:rPr>
        <w:t>.0</w:t>
      </w:r>
      <w:r>
        <w:rPr>
          <w:rFonts w:ascii="仿宋" w:hAnsi="仿宋" w:eastAsia="仿宋" w:cs="仿宋"/>
          <w:sz w:val="24"/>
          <w:szCs w:val="24"/>
        </w:rPr>
        <w:t>/24</w:t>
      </w:r>
      <w:r>
        <w:rPr>
          <w:rFonts w:hint="eastAsia" w:ascii="仿宋" w:hAnsi="仿宋" w:eastAsia="仿宋" w:cs="仿宋"/>
          <w:sz w:val="24"/>
          <w:szCs w:val="24"/>
        </w:rPr>
        <w:t>，拓扑图如下图所示，IP地址规划表如下表所示。</w:t>
      </w:r>
    </w:p>
    <w:p>
      <w:pPr>
        <w:spacing w:line="347" w:lineRule="exact"/>
        <w:ind w:left="360" w:right="366" w:firstLine="480"/>
        <w:rPr>
          <w:sz w:val="20"/>
          <w:szCs w:val="20"/>
        </w:rPr>
      </w:pP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</w:t>
      </w:r>
    </w:p>
    <w:p>
      <w:pPr>
        <w:tabs>
          <w:tab w:val="left" w:pos="2020"/>
        </w:tabs>
        <w:spacing w:line="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ascii="仿宋" w:hAnsi="仿宋" w:eastAsia="仿宋" w:cs="仿宋"/>
          <w:b/>
          <w:sz w:val="24"/>
          <w:szCs w:val="24"/>
        </w:rPr>
        <w:drawing>
          <wp:inline distT="0" distB="0" distL="0" distR="0">
            <wp:extent cx="5619750" cy="1924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20"/>
        </w:tabs>
        <w:spacing w:line="320" w:lineRule="exact"/>
        <w:ind w:firstLine="843" w:firstLineChars="350"/>
        <w:rPr>
          <w:rFonts w:ascii="仿宋" w:hAnsi="仿宋" w:eastAsia="仿宋" w:cs="仿宋"/>
          <w:b/>
          <w:sz w:val="24"/>
          <w:szCs w:val="24"/>
        </w:rPr>
      </w:pPr>
    </w:p>
    <w:p>
      <w:pPr>
        <w:spacing w:line="347" w:lineRule="exact"/>
        <w:ind w:left="360" w:right="366" w:firstLine="66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表1  接</w:t>
      </w:r>
      <w:r>
        <w:rPr>
          <w:rFonts w:ascii="仿宋" w:hAnsi="仿宋" w:eastAsia="仿宋" w:cs="仿宋"/>
          <w:sz w:val="24"/>
          <w:szCs w:val="24"/>
        </w:rPr>
        <w:t>口</w:t>
      </w:r>
      <w:r>
        <w:rPr>
          <w:rFonts w:hint="eastAsia" w:ascii="仿宋" w:hAnsi="仿宋" w:eastAsia="仿宋" w:cs="仿宋"/>
          <w:sz w:val="24"/>
          <w:szCs w:val="24"/>
        </w:rPr>
        <w:t>IP地址</w:t>
      </w:r>
      <w:r>
        <w:rPr>
          <w:rFonts w:ascii="仿宋" w:hAnsi="仿宋" w:eastAsia="仿宋" w:cs="仿宋"/>
          <w:sz w:val="24"/>
          <w:szCs w:val="24"/>
        </w:rPr>
        <w:t>规划表</w:t>
      </w:r>
    </w:p>
    <w:tbl>
      <w:tblPr>
        <w:tblStyle w:val="21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387"/>
        <w:gridCol w:w="323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设备名称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端口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端口</w:t>
            </w:r>
            <w:r>
              <w:rPr>
                <w:rFonts w:eastAsia="华文楷体"/>
                <w:color w:val="000000"/>
                <w:szCs w:val="21"/>
              </w:rPr>
              <w:t>IP</w:t>
            </w:r>
            <w:r>
              <w:rPr>
                <w:rFonts w:hint="eastAsia" w:eastAsia="华文楷体"/>
                <w:color w:val="000000"/>
                <w:szCs w:val="21"/>
              </w:rPr>
              <w:t>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PC1</w:t>
            </w:r>
          </w:p>
        </w:tc>
        <w:tc>
          <w:tcPr>
            <w:tcW w:w="3230" w:type="dxa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IP地址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eastAsia="华文楷体"/>
                <w:color w:val="000000"/>
                <w:szCs w:val="21"/>
              </w:rPr>
              <w:t>192.168.</w:t>
            </w:r>
            <w:r>
              <w:rPr>
                <w:rFonts w:hint="eastAsia" w:eastAsia="华文楷体"/>
                <w:color w:val="000000"/>
                <w:szCs w:val="21"/>
              </w:rPr>
              <w:t>1.2/24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PC2</w:t>
            </w:r>
          </w:p>
        </w:tc>
        <w:tc>
          <w:tcPr>
            <w:tcW w:w="323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IP地址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eastAsia="华文楷体"/>
                <w:color w:val="000000"/>
                <w:szCs w:val="21"/>
              </w:rPr>
              <w:t>192.168.</w:t>
            </w:r>
            <w:r>
              <w:rPr>
                <w:rFonts w:hint="eastAsia" w:eastAsia="华文楷体"/>
                <w:color w:val="000000"/>
                <w:szCs w:val="21"/>
              </w:rPr>
              <w:t>2.2/24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PC3</w:t>
            </w:r>
          </w:p>
        </w:tc>
        <w:tc>
          <w:tcPr>
            <w:tcW w:w="323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IP地址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192.168.1.3/24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PC4</w:t>
            </w:r>
          </w:p>
        </w:tc>
        <w:tc>
          <w:tcPr>
            <w:tcW w:w="323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IP地址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192.168.2.3/24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eastAsia="华文楷体"/>
                <w:color w:val="000000"/>
                <w:szCs w:val="21"/>
              </w:rPr>
              <w:t>SW2</w:t>
            </w:r>
          </w:p>
        </w:tc>
        <w:tc>
          <w:tcPr>
            <w:tcW w:w="323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F</w:t>
            </w:r>
            <w:r>
              <w:rPr>
                <w:rFonts w:eastAsia="华文楷体"/>
                <w:color w:val="000000"/>
                <w:szCs w:val="21"/>
              </w:rPr>
              <w:t>0/4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1</w:t>
            </w:r>
            <w:r>
              <w:rPr>
                <w:rFonts w:eastAsia="华文楷体"/>
                <w:color w:val="000000"/>
                <w:szCs w:val="21"/>
              </w:rPr>
              <w:t>92.168.3.2</w:t>
            </w:r>
            <w:r>
              <w:rPr>
                <w:rFonts w:hint="eastAsia" w:eastAsia="华文楷体"/>
                <w:color w:val="000000"/>
                <w:szCs w:val="21"/>
              </w:rPr>
              <w:t>/</w:t>
            </w:r>
            <w:r>
              <w:rPr>
                <w:rFonts w:eastAsia="华文楷体"/>
                <w:color w:val="000000"/>
                <w:szCs w:val="21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R</w:t>
            </w:r>
            <w:r>
              <w:rPr>
                <w:rFonts w:eastAsia="华文楷体"/>
                <w:color w:val="000000"/>
                <w:szCs w:val="21"/>
              </w:rPr>
              <w:t>T1</w:t>
            </w:r>
          </w:p>
        </w:tc>
        <w:tc>
          <w:tcPr>
            <w:tcW w:w="323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F</w:t>
            </w:r>
            <w:r>
              <w:rPr>
                <w:rFonts w:eastAsia="华文楷体"/>
                <w:color w:val="000000"/>
                <w:szCs w:val="21"/>
              </w:rPr>
              <w:t>0</w:t>
            </w:r>
            <w:r>
              <w:rPr>
                <w:rFonts w:hint="eastAsia" w:eastAsia="华文楷体"/>
                <w:color w:val="000000"/>
                <w:szCs w:val="21"/>
              </w:rPr>
              <w:t>/</w:t>
            </w:r>
            <w:r>
              <w:rPr>
                <w:rFonts w:eastAsia="华文楷体"/>
                <w:color w:val="000000"/>
                <w:szCs w:val="21"/>
              </w:rPr>
              <w:t>0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eastAsia="华文楷体"/>
                <w:color w:val="000000"/>
                <w:szCs w:val="21"/>
              </w:rPr>
            </w:pPr>
            <w:r>
              <w:rPr>
                <w:rFonts w:hint="eastAsia" w:eastAsia="华文楷体"/>
                <w:color w:val="000000"/>
                <w:szCs w:val="21"/>
              </w:rPr>
              <w:t>1</w:t>
            </w:r>
            <w:r>
              <w:rPr>
                <w:rFonts w:eastAsia="华文楷体"/>
                <w:color w:val="000000"/>
                <w:szCs w:val="21"/>
              </w:rPr>
              <w:t>92.168.3.1</w:t>
            </w:r>
            <w:r>
              <w:rPr>
                <w:rFonts w:hint="eastAsia" w:eastAsia="华文楷体"/>
                <w:color w:val="000000"/>
                <w:szCs w:val="21"/>
              </w:rPr>
              <w:t>/</w:t>
            </w:r>
            <w:r>
              <w:rPr>
                <w:rFonts w:eastAsia="华文楷体"/>
                <w:color w:val="000000"/>
                <w:szCs w:val="21"/>
              </w:rPr>
              <w:t>24</w:t>
            </w:r>
          </w:p>
        </w:tc>
      </w:tr>
    </w:tbl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试题要求：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将两台三层交换机、一台路由器分别命名为S</w:t>
      </w:r>
      <w:r>
        <w:rPr>
          <w:rFonts w:ascii="仿宋" w:hAnsi="仿宋" w:eastAsia="仿宋" w:cs="仿宋"/>
          <w:sz w:val="24"/>
          <w:szCs w:val="24"/>
        </w:rPr>
        <w:t>W1</w:t>
      </w:r>
      <w:r>
        <w:rPr>
          <w:rFonts w:hint="eastAsia" w:ascii="仿宋" w:hAnsi="仿宋" w:eastAsia="仿宋" w:cs="仿宋"/>
          <w:sz w:val="24"/>
          <w:szCs w:val="24"/>
        </w:rPr>
        <w:t>、SW2、R</w:t>
      </w:r>
      <w:r>
        <w:rPr>
          <w:rFonts w:ascii="仿宋" w:hAnsi="仿宋" w:eastAsia="仿宋" w:cs="仿宋"/>
          <w:sz w:val="24"/>
          <w:szCs w:val="24"/>
        </w:rPr>
        <w:t>T1。</w:t>
      </w:r>
      <w:r>
        <w:rPr>
          <w:rFonts w:hint="eastAsia" w:ascii="仿宋" w:hAnsi="仿宋" w:eastAsia="仿宋" w:cs="仿宋"/>
          <w:sz w:val="24"/>
          <w:szCs w:val="24"/>
        </w:rPr>
        <w:t>【设备命名】（</w:t>
      </w: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>根据网络拓扑图所示，</w:t>
      </w:r>
      <w:r>
        <w:rPr>
          <w:rFonts w:hint="eastAsia" w:ascii="仿宋" w:hAnsi="仿宋" w:eastAsia="仿宋" w:cs="仿宋"/>
          <w:sz w:val="24"/>
          <w:szCs w:val="24"/>
        </w:rPr>
        <w:t>在SW1交换机上将F0/2端口划入到vlan100中，F0/3划入到vlan200中</w:t>
      </w:r>
      <w:r>
        <w:rPr>
          <w:rFonts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【vlan划分】（</w:t>
      </w:r>
      <w:r>
        <w:rPr>
          <w:rFonts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 xml:space="preserve">. </w:t>
      </w:r>
      <w:r>
        <w:rPr>
          <w:rFonts w:ascii="仿宋" w:hAnsi="仿宋" w:eastAsia="仿宋" w:cs="仿宋"/>
          <w:sz w:val="24"/>
          <w:szCs w:val="24"/>
        </w:rPr>
        <w:t>根据网络拓扑图所示，</w:t>
      </w:r>
      <w:r>
        <w:rPr>
          <w:rFonts w:hint="eastAsia" w:ascii="仿宋" w:hAnsi="仿宋" w:eastAsia="仿宋" w:cs="仿宋"/>
          <w:sz w:val="24"/>
          <w:szCs w:val="24"/>
        </w:rPr>
        <w:t>在SW2交换机上将F0/2端口划入到vlan100中，F0/3划入到vlan200中。【vlan划分】（</w:t>
      </w:r>
      <w:r>
        <w:rPr>
          <w:rFonts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4.</w:t>
      </w:r>
      <w:r>
        <w:rPr>
          <w:rFonts w:hint="eastAsia" w:ascii="仿宋" w:hAnsi="仿宋" w:eastAsia="仿宋" w:cs="仿宋"/>
          <w:sz w:val="24"/>
          <w:szCs w:val="24"/>
        </w:rPr>
        <w:t xml:space="preserve"> 根据IP地址规划表，配置相关设备的IP地址。【IP地址配置】（6分）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 xml:space="preserve"> 在两台三层交换机上的F0/1端口分别开启Trunk。【</w:t>
      </w:r>
      <w:r>
        <w:rPr>
          <w:rFonts w:ascii="仿宋" w:hAnsi="仿宋" w:eastAsia="仿宋" w:cs="仿宋"/>
          <w:sz w:val="24"/>
          <w:szCs w:val="24"/>
        </w:rPr>
        <w:t>T</w:t>
      </w:r>
      <w:r>
        <w:rPr>
          <w:rFonts w:hint="eastAsia" w:ascii="仿宋" w:hAnsi="仿宋" w:eastAsia="仿宋" w:cs="仿宋"/>
          <w:sz w:val="24"/>
          <w:szCs w:val="24"/>
        </w:rPr>
        <w:t>runk配置】（</w:t>
      </w:r>
      <w:r>
        <w:rPr>
          <w:rFonts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6.</w:t>
      </w:r>
      <w:r>
        <w:rPr>
          <w:rFonts w:hint="eastAsia" w:ascii="仿宋" w:hAnsi="仿宋" w:eastAsia="仿宋" w:cs="仿宋"/>
          <w:sz w:val="24"/>
          <w:szCs w:val="24"/>
        </w:rPr>
        <w:t xml:space="preserve"> 为了方便管理，在</w:t>
      </w:r>
      <w:r>
        <w:rPr>
          <w:rFonts w:ascii="仿宋" w:hAnsi="仿宋" w:eastAsia="仿宋" w:cs="仿宋"/>
          <w:sz w:val="24"/>
          <w:szCs w:val="24"/>
        </w:rPr>
        <w:t>RT</w:t>
      </w:r>
      <w:r>
        <w:rPr>
          <w:rFonts w:hint="eastAsia" w:ascii="仿宋" w:hAnsi="仿宋" w:eastAsia="仿宋" w:cs="仿宋"/>
          <w:sz w:val="24"/>
          <w:szCs w:val="24"/>
        </w:rPr>
        <w:t>1交换机上开启telent服务，telnet密码为：123</w:t>
      </w:r>
      <w:r>
        <w:rPr>
          <w:rFonts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【telnet配置】（4分）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7.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>为了</w:t>
      </w:r>
      <w:r>
        <w:rPr>
          <w:rFonts w:hint="eastAsia" w:ascii="仿宋" w:hAnsi="仿宋" w:eastAsia="仿宋" w:cs="仿宋"/>
          <w:sz w:val="24"/>
          <w:szCs w:val="24"/>
        </w:rPr>
        <w:t>安全考虑</w:t>
      </w:r>
      <w:r>
        <w:rPr>
          <w:rFonts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在两台</w:t>
      </w:r>
      <w:r>
        <w:rPr>
          <w:rFonts w:ascii="仿宋" w:hAnsi="仿宋" w:eastAsia="仿宋" w:cs="仿宋"/>
          <w:sz w:val="24"/>
          <w:szCs w:val="24"/>
        </w:rPr>
        <w:t>交换</w:t>
      </w:r>
      <w:r>
        <w:rPr>
          <w:rFonts w:hint="eastAsia" w:ascii="仿宋" w:hAnsi="仿宋" w:eastAsia="仿宋" w:cs="仿宋"/>
          <w:sz w:val="24"/>
          <w:szCs w:val="24"/>
        </w:rPr>
        <w:t>机、一台路由器上配置特权密码：</w:t>
      </w:r>
      <w:r>
        <w:rPr>
          <w:rFonts w:ascii="仿宋" w:hAnsi="仿宋" w:eastAsia="仿宋" w:cs="仿宋"/>
          <w:sz w:val="24"/>
          <w:szCs w:val="24"/>
        </w:rPr>
        <w:t>特权密码为：</w:t>
      </w:r>
      <w:r>
        <w:rPr>
          <w:rFonts w:hint="eastAsia" w:ascii="仿宋" w:hAnsi="仿宋" w:eastAsia="仿宋" w:cs="仿宋"/>
          <w:sz w:val="24"/>
          <w:szCs w:val="24"/>
        </w:rPr>
        <w:t>zjjz</w:t>
      </w:r>
      <w:r>
        <w:rPr>
          <w:rFonts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【特权密码配置】（</w:t>
      </w:r>
      <w:r>
        <w:rPr>
          <w:rFonts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20" w:lineRule="exact"/>
        <w:ind w:left="420" w:leftChars="200"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320" w:lineRule="exact"/>
        <w:ind w:left="420" w:leftChars="200"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320" w:lineRule="exact"/>
        <w:ind w:left="420" w:leftChars="200"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320" w:lineRule="exact"/>
        <w:ind w:left="420" w:leftChars="200" w:firstLine="281" w:firstLineChars="10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220" w:lineRule="atLeast"/>
        <w:jc w:val="center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考试项目二：网络组建  评分表</w:t>
      </w:r>
    </w:p>
    <w:tbl>
      <w:tblPr>
        <w:tblStyle w:val="21"/>
        <w:tblW w:w="8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704"/>
        <w:gridCol w:w="4056"/>
        <w:gridCol w:w="70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考试项目</w:t>
            </w:r>
          </w:p>
        </w:tc>
        <w:tc>
          <w:tcPr>
            <w:tcW w:w="40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评分标准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分值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" w:hRule="exact"/>
          <w:jc w:val="center"/>
        </w:trPr>
        <w:tc>
          <w:tcPr>
            <w:tcW w:w="898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设备命名</w:t>
            </w: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三层交换机命名为SW1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三层交换机命名为SW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路由器命名为RT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2，3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vlan划分</w:t>
            </w: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SW1上创建vlan</w:t>
            </w:r>
            <w:r>
              <w:rPr>
                <w:rFonts w:ascii="仿宋" w:hAnsi="仿宋" w:eastAsia="仿宋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SW1上创建vlan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SW1端口f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划入vlan</w:t>
            </w:r>
            <w:r>
              <w:rPr>
                <w:rFonts w:ascii="仿宋" w:hAnsi="仿宋" w:eastAsia="仿宋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SW1端口f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划入vlan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上创建vlan</w:t>
            </w:r>
            <w:r>
              <w:rPr>
                <w:rFonts w:ascii="仿宋" w:hAnsi="仿宋" w:eastAsia="仿宋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上创建vlan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端口f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划入vlan</w:t>
            </w:r>
            <w:r>
              <w:rPr>
                <w:rFonts w:ascii="仿宋" w:hAnsi="仿宋" w:eastAsia="仿宋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端口f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划入vlan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IP地址配置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PC1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>192.168.1.2/24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P</w:t>
            </w:r>
            <w:r>
              <w:rPr>
                <w:rFonts w:ascii="仿宋" w:hAnsi="仿宋" w:eastAsia="仿宋"/>
                <w:sz w:val="24"/>
                <w:szCs w:val="24"/>
              </w:rPr>
              <w:t>C2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>192.168.2.2/24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P</w:t>
            </w:r>
            <w:r>
              <w:rPr>
                <w:rFonts w:ascii="仿宋" w:hAnsi="仿宋" w:eastAsia="仿宋"/>
                <w:sz w:val="24"/>
                <w:szCs w:val="24"/>
              </w:rPr>
              <w:t>C3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>192.168.1.3/24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P</w:t>
            </w:r>
            <w:r>
              <w:rPr>
                <w:rFonts w:ascii="仿宋" w:hAnsi="仿宋" w:eastAsia="仿宋"/>
                <w:sz w:val="24"/>
                <w:szCs w:val="24"/>
              </w:rPr>
              <w:t>C4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>192.168.2.3/24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</w:t>
            </w:r>
            <w:r>
              <w:rPr>
                <w:rFonts w:ascii="仿宋" w:hAnsi="仿宋" w:eastAsia="仿宋"/>
                <w:sz w:val="24"/>
                <w:szCs w:val="24"/>
              </w:rPr>
              <w:t>W2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端口f</w:t>
            </w:r>
            <w:r>
              <w:rPr>
                <w:rFonts w:ascii="仿宋" w:hAnsi="仿宋" w:eastAsia="仿宋"/>
                <w:sz w:val="24"/>
                <w:szCs w:val="24"/>
              </w:rPr>
              <w:t>0/4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>192.168.3.2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R</w:t>
            </w:r>
            <w:r>
              <w:rPr>
                <w:rFonts w:ascii="仿宋" w:hAnsi="仿宋" w:eastAsia="仿宋"/>
                <w:sz w:val="24"/>
                <w:szCs w:val="24"/>
              </w:rPr>
              <w:t>T1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端口f</w:t>
            </w:r>
            <w:r>
              <w:rPr>
                <w:rFonts w:ascii="仿宋" w:hAnsi="仿宋" w:eastAsia="仿宋"/>
                <w:sz w:val="24"/>
                <w:szCs w:val="24"/>
              </w:rPr>
              <w:t>0/0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：1</w:t>
            </w:r>
            <w:r>
              <w:rPr>
                <w:rFonts w:ascii="仿宋" w:hAnsi="仿宋" w:eastAsia="仿宋"/>
                <w:sz w:val="24"/>
                <w:szCs w:val="24"/>
              </w:rPr>
              <w:t>92.168.3.1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</w:t>
            </w:r>
            <w:r>
              <w:rPr>
                <w:rFonts w:ascii="仿宋" w:hAnsi="仿宋" w:eastAsia="仿宋"/>
                <w:sz w:val="24"/>
                <w:szCs w:val="24"/>
              </w:rPr>
              <w:t>RUNK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配置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</w:t>
            </w:r>
            <w:r>
              <w:rPr>
                <w:rFonts w:ascii="仿宋" w:hAnsi="仿宋" w:eastAsia="仿宋"/>
                <w:sz w:val="24"/>
                <w:szCs w:val="24"/>
              </w:rPr>
              <w:t>W1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互联接口开启trunk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</w:t>
            </w:r>
            <w:r>
              <w:rPr>
                <w:rFonts w:ascii="仿宋" w:hAnsi="仿宋" w:eastAsia="仿宋"/>
                <w:sz w:val="24"/>
                <w:szCs w:val="24"/>
              </w:rPr>
              <w:t>W2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互联接口开启trunk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telnet配置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RT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开启telnet、设置telnet密码</w:t>
            </w:r>
            <w:r>
              <w:rPr>
                <w:rFonts w:ascii="仿宋" w:hAnsi="仿宋" w:eastAsia="仿宋"/>
                <w:sz w:val="24"/>
                <w:szCs w:val="24"/>
              </w:rPr>
              <w:t>123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特权密码设置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SW1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设置特权密码zjj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SW2设置特权密码zjj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RT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1设置特权密码zjj</w:t>
            </w: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405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8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评分合计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142"/>
        <w:jc w:val="center"/>
        <w:rPr>
          <w:rStyle w:val="24"/>
          <w:rFonts w:ascii="仿宋" w:hAnsi="仿宋" w:eastAsia="仿宋"/>
          <w:b/>
          <w:bCs w:val="0"/>
          <w:sz w:val="28"/>
          <w:szCs w:val="28"/>
        </w:rPr>
      </w:pP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考试项目三：服务器架设（3</w:t>
      </w:r>
      <w:r>
        <w:rPr>
          <w:rStyle w:val="24"/>
          <w:rFonts w:ascii="仿宋" w:hAnsi="仿宋" w:eastAsia="仿宋"/>
          <w:b/>
          <w:bCs w:val="0"/>
          <w:sz w:val="28"/>
          <w:szCs w:val="28"/>
        </w:rPr>
        <w:t>5</w:t>
      </w:r>
      <w:r>
        <w:rPr>
          <w:rStyle w:val="24"/>
          <w:rFonts w:hint="eastAsia" w:ascii="仿宋" w:hAnsi="仿宋" w:eastAsia="仿宋"/>
          <w:b/>
          <w:bCs w:val="0"/>
          <w:sz w:val="28"/>
          <w:szCs w:val="28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说明：使用VMware Workstation软件安装虚拟机，服务器为Windows Server 2008 64位企业版，客户机为Windows 7 64位旗舰版，虚拟机网络类型使用“主机模式”；凡试题中涉及密码配置如无特殊说明均为“2</w:t>
      </w:r>
      <w:r>
        <w:rPr>
          <w:rFonts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22%com”，引号内为密码字符，不包含引号；对能呈现试题所</w:t>
      </w:r>
      <w:r>
        <w:rPr>
          <w:rFonts w:ascii="仿宋" w:hAnsi="仿宋" w:eastAsia="仿宋" w:cs="仿宋"/>
          <w:sz w:val="24"/>
          <w:szCs w:val="24"/>
        </w:rPr>
        <w:t>要求的</w:t>
      </w:r>
      <w:r>
        <w:rPr>
          <w:rFonts w:hint="eastAsia" w:ascii="仿宋" w:hAnsi="仿宋" w:eastAsia="仿宋" w:cs="仿宋"/>
          <w:sz w:val="24"/>
          <w:szCs w:val="24"/>
        </w:rPr>
        <w:t>配置参数或效果的画面进行截图，截图粘贴在word文档中，以“服务器架设+考生姓名.docx”命名保存在宿主机桌面上，并注意及时存盘以免影响评分。</w:t>
      </w:r>
    </w:p>
    <w:p>
      <w:pPr>
        <w:spacing w:line="400" w:lineRule="exact"/>
        <w:ind w:left="357" w:right="369" w:firstLine="48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（一）服务器安装（共</w:t>
      </w:r>
      <w:r>
        <w:rPr>
          <w:rFonts w:ascii="仿宋" w:hAnsi="仿宋" w:eastAsia="仿宋" w:cs="仿宋"/>
          <w:b/>
          <w:sz w:val="24"/>
          <w:szCs w:val="24"/>
        </w:rPr>
        <w:t>3</w:t>
      </w:r>
      <w:r>
        <w:rPr>
          <w:rFonts w:hint="eastAsia" w:ascii="仿宋" w:hAnsi="仿宋" w:eastAsia="仿宋" w:cs="仿宋"/>
          <w:b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安装一台名为cz</w:t>
      </w:r>
      <w:r>
        <w:rPr>
          <w:rFonts w:ascii="仿宋" w:hAnsi="仿宋" w:eastAsia="仿宋" w:cs="仿宋"/>
          <w:sz w:val="24"/>
          <w:szCs w:val="24"/>
        </w:rPr>
        <w:t>2008</w:t>
      </w:r>
      <w:r>
        <w:rPr>
          <w:rFonts w:hint="eastAsia" w:ascii="仿宋" w:hAnsi="仿宋" w:eastAsia="仿宋" w:cs="仿宋"/>
          <w:sz w:val="24"/>
          <w:szCs w:val="24"/>
        </w:rPr>
        <w:t>的服务器虚拟机，虚拟机文件存放路径为D:\cz2</w:t>
      </w:r>
      <w:r>
        <w:rPr>
          <w:rFonts w:ascii="仿宋" w:hAnsi="仿宋" w:eastAsia="仿宋" w:cs="仿宋"/>
          <w:sz w:val="24"/>
          <w:szCs w:val="24"/>
        </w:rPr>
        <w:t>00</w:t>
      </w:r>
      <w:r>
        <w:rPr>
          <w:rFonts w:hint="eastAsia" w:ascii="仿宋" w:hAnsi="仿宋" w:eastAsia="仿宋" w:cs="仿宋"/>
          <w:sz w:val="24"/>
          <w:szCs w:val="24"/>
        </w:rPr>
        <w:t>8, 将</w:t>
      </w:r>
      <w:r>
        <w:rPr>
          <w:rFonts w:ascii="仿宋" w:hAnsi="仿宋" w:eastAsia="仿宋" w:cs="仿宋"/>
          <w:sz w:val="24"/>
          <w:szCs w:val="24"/>
        </w:rPr>
        <w:t>虚拟机设置</w:t>
      </w:r>
      <w:r>
        <w:rPr>
          <w:rFonts w:hint="eastAsia" w:ascii="仿宋" w:hAnsi="仿宋" w:eastAsia="仿宋" w:cs="仿宋"/>
          <w:sz w:val="24"/>
          <w:szCs w:val="24"/>
        </w:rPr>
        <w:t>对话框</w:t>
      </w:r>
      <w:r>
        <w:rPr>
          <w:rFonts w:ascii="仿宋" w:hAnsi="仿宋" w:eastAsia="仿宋" w:cs="仿宋"/>
          <w:sz w:val="24"/>
          <w:szCs w:val="24"/>
        </w:rPr>
        <w:t>的“</w:t>
      </w:r>
      <w:r>
        <w:rPr>
          <w:rFonts w:hint="eastAsia" w:ascii="仿宋" w:hAnsi="仿宋" w:eastAsia="仿宋" w:cs="仿宋"/>
          <w:sz w:val="24"/>
          <w:szCs w:val="24"/>
        </w:rPr>
        <w:t>选项</w:t>
      </w:r>
      <w:r>
        <w:rPr>
          <w:rFonts w:ascii="仿宋" w:hAnsi="仿宋" w:eastAsia="仿宋" w:cs="仿宋"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页面截图保存；（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</w:t>
      </w:r>
      <w:r>
        <w:rPr>
          <w:rFonts w:ascii="仿宋" w:hAnsi="仿宋" w:eastAsia="仿宋" w:cs="仿宋"/>
          <w:sz w:val="24"/>
          <w:szCs w:val="24"/>
        </w:rPr>
        <w:t>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 虚拟机内存大小为2</w:t>
      </w:r>
      <w:r>
        <w:rPr>
          <w:rFonts w:ascii="仿宋" w:hAnsi="仿宋" w:eastAsia="仿宋" w:cs="仿宋"/>
          <w:sz w:val="24"/>
          <w:szCs w:val="24"/>
        </w:rPr>
        <w:t>048</w:t>
      </w:r>
      <w:r>
        <w:rPr>
          <w:rFonts w:hint="eastAsia" w:ascii="仿宋" w:hAnsi="仿宋" w:eastAsia="仿宋" w:cs="仿宋"/>
          <w:sz w:val="24"/>
          <w:szCs w:val="24"/>
        </w:rPr>
        <w:t>MB，磁盘大小为</w:t>
      </w:r>
      <w:r>
        <w:rPr>
          <w:rFonts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0G，将</w:t>
      </w:r>
      <w:r>
        <w:rPr>
          <w:rFonts w:ascii="仿宋" w:hAnsi="仿宋" w:eastAsia="仿宋" w:cs="仿宋"/>
          <w:sz w:val="24"/>
          <w:szCs w:val="24"/>
        </w:rPr>
        <w:t>虚拟机设置</w:t>
      </w:r>
      <w:r>
        <w:rPr>
          <w:rFonts w:hint="eastAsia" w:ascii="仿宋" w:hAnsi="仿宋" w:eastAsia="仿宋" w:cs="仿宋"/>
          <w:sz w:val="24"/>
          <w:szCs w:val="24"/>
        </w:rPr>
        <w:t>对话框</w:t>
      </w:r>
      <w:r>
        <w:rPr>
          <w:rFonts w:ascii="仿宋" w:hAnsi="仿宋" w:eastAsia="仿宋" w:cs="仿宋"/>
          <w:sz w:val="24"/>
          <w:szCs w:val="24"/>
        </w:rPr>
        <w:t>的“</w:t>
      </w:r>
      <w:r>
        <w:rPr>
          <w:rFonts w:hint="eastAsia" w:ascii="仿宋" w:hAnsi="仿宋" w:eastAsia="仿宋" w:cs="仿宋"/>
          <w:sz w:val="24"/>
          <w:szCs w:val="24"/>
        </w:rPr>
        <w:t>硬件</w:t>
      </w:r>
      <w:r>
        <w:rPr>
          <w:rFonts w:ascii="仿宋" w:hAnsi="仿宋" w:eastAsia="仿宋" w:cs="仿宋"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页面截图保存；（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</w:t>
      </w:r>
      <w:r>
        <w:rPr>
          <w:rFonts w:ascii="仿宋" w:hAnsi="仿宋" w:eastAsia="仿宋" w:cs="仿宋"/>
          <w:sz w:val="24"/>
          <w:szCs w:val="24"/>
        </w:rPr>
        <w:t>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虚拟机C盘4</w:t>
      </w:r>
      <w:r>
        <w:rPr>
          <w:rFonts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G（系统主分区），D盘5G，E盘5G，均为NTFS格式，将各分区“</w:t>
      </w:r>
      <w:r>
        <w:rPr>
          <w:rFonts w:ascii="仿宋" w:hAnsi="仿宋" w:eastAsia="仿宋" w:cs="仿宋"/>
          <w:sz w:val="24"/>
          <w:szCs w:val="24"/>
        </w:rPr>
        <w:t>属性</w:t>
      </w:r>
      <w:r>
        <w:rPr>
          <w:rFonts w:hint="eastAsia" w:ascii="仿宋" w:hAnsi="仿宋" w:eastAsia="仿宋" w:cs="仿宋"/>
          <w:sz w:val="24"/>
          <w:szCs w:val="24"/>
        </w:rPr>
        <w:t>”对话框</w:t>
      </w:r>
      <w:r>
        <w:rPr>
          <w:rFonts w:ascii="仿宋" w:hAnsi="仿宋" w:eastAsia="仿宋" w:cs="仿宋"/>
          <w:sz w:val="24"/>
          <w:szCs w:val="24"/>
        </w:rPr>
        <w:t>截图</w:t>
      </w:r>
      <w:r>
        <w:rPr>
          <w:rFonts w:hint="eastAsia" w:ascii="仿宋" w:hAnsi="仿宋" w:eastAsia="仿宋" w:cs="仿宋"/>
          <w:sz w:val="24"/>
          <w:szCs w:val="24"/>
        </w:rPr>
        <w:t>保存</w:t>
      </w:r>
      <w:r>
        <w:rPr>
          <w:rFonts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400" w:lineRule="exact"/>
        <w:ind w:left="357" w:right="369" w:firstLine="48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（二）服务器基本管理（共9分）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. 显示已知文件类型扩展名，</w:t>
      </w:r>
      <w:bookmarkStart w:id="0" w:name="_Hlk526114187"/>
      <w:r>
        <w:rPr>
          <w:rFonts w:hint="eastAsia" w:ascii="仿宋" w:hAnsi="仿宋" w:eastAsia="仿宋" w:cs="仿宋"/>
          <w:sz w:val="24"/>
          <w:szCs w:val="24"/>
        </w:rPr>
        <w:t>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</w:t>
      </w:r>
      <w:bookmarkEnd w:id="0"/>
      <w:bookmarkStart w:id="1" w:name="OLE_LINK7"/>
      <w:bookmarkStart w:id="2" w:name="OLE_LINK6"/>
      <w:bookmarkStart w:id="3" w:name="OLE_LINK5"/>
      <w:r>
        <w:rPr>
          <w:rFonts w:hint="eastAsia" w:ascii="仿宋" w:hAnsi="仿宋" w:eastAsia="仿宋" w:cs="仿宋"/>
          <w:sz w:val="24"/>
          <w:szCs w:val="24"/>
        </w:rPr>
        <w:t>（2分）</w:t>
      </w:r>
      <w:bookmarkEnd w:id="1"/>
      <w:bookmarkEnd w:id="2"/>
      <w:bookmarkEnd w:id="3"/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 设置系统在D盘上配置分页文件，初始大小1</w:t>
      </w:r>
      <w:r>
        <w:rPr>
          <w:rFonts w:ascii="仿宋" w:hAnsi="仿宋" w:eastAsia="仿宋" w:cs="仿宋"/>
          <w:sz w:val="24"/>
          <w:szCs w:val="24"/>
        </w:rPr>
        <w:t>024</w:t>
      </w:r>
      <w:r>
        <w:rPr>
          <w:rFonts w:hint="eastAsia" w:ascii="仿宋" w:hAnsi="仿宋" w:eastAsia="仿宋" w:cs="仿宋"/>
          <w:sz w:val="24"/>
          <w:szCs w:val="24"/>
        </w:rPr>
        <w:t>MB，最大值2</w:t>
      </w:r>
      <w:r>
        <w:rPr>
          <w:rFonts w:ascii="仿宋" w:hAnsi="仿宋" w:eastAsia="仿宋" w:cs="仿宋"/>
          <w:sz w:val="24"/>
          <w:szCs w:val="24"/>
        </w:rPr>
        <w:t>048</w:t>
      </w:r>
      <w:r>
        <w:rPr>
          <w:rFonts w:hint="eastAsia" w:ascii="仿宋" w:hAnsi="仿宋" w:eastAsia="仿宋" w:cs="仿宋"/>
          <w:sz w:val="24"/>
          <w:szCs w:val="24"/>
        </w:rPr>
        <w:t>MB，将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截图保存；（2分）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 配置系统主机名为2k8，ip地址为192.168.</w:t>
      </w:r>
      <w:r>
        <w:rPr>
          <w:rFonts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0.1，子网掩码255.255.255.0，首选DNS服务器地址1</w:t>
      </w:r>
      <w:r>
        <w:rPr>
          <w:rFonts w:ascii="仿宋" w:hAnsi="仿宋" w:eastAsia="仿宋" w:cs="仿宋"/>
          <w:sz w:val="24"/>
          <w:szCs w:val="24"/>
        </w:rPr>
        <w:t>92.168.40.1</w:t>
      </w:r>
      <w:bookmarkStart w:id="4" w:name="OLE_LINK74"/>
      <w:bookmarkStart w:id="5" w:name="OLE_LINK38"/>
      <w:r>
        <w:rPr>
          <w:rFonts w:hint="eastAsia" w:ascii="仿宋" w:hAnsi="仿宋" w:eastAsia="仿宋" w:cs="仿宋"/>
          <w:sz w:val="24"/>
          <w:szCs w:val="24"/>
        </w:rPr>
        <w:t>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</w:t>
      </w:r>
      <w:bookmarkEnd w:id="4"/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分）</w:t>
      </w:r>
      <w:bookmarkEnd w:id="5"/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 创建本地用户账户rose，用户下次登录必须更改密码，将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 建立用户组sale，将rose加入sale组，将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截图保存；（2分）</w:t>
      </w:r>
    </w:p>
    <w:p>
      <w:pPr>
        <w:spacing w:line="400" w:lineRule="exact"/>
        <w:ind w:left="357" w:right="369" w:firstLine="48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（三）DHCP服务配置（</w:t>
      </w:r>
      <w:r>
        <w:rPr>
          <w:rFonts w:ascii="仿宋" w:hAnsi="仿宋" w:eastAsia="仿宋" w:cs="仿宋"/>
          <w:b/>
          <w:sz w:val="24"/>
          <w:szCs w:val="24"/>
        </w:rPr>
        <w:t>1</w:t>
      </w:r>
      <w:r>
        <w:rPr>
          <w:rFonts w:hint="eastAsia" w:ascii="仿宋" w:hAnsi="仿宋" w:eastAsia="仿宋" w:cs="仿宋"/>
          <w:b/>
          <w:sz w:val="24"/>
          <w:szCs w:val="24"/>
        </w:rPr>
        <w:t>6分）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在此服务器上安装DHCP服务，ipv</w:t>
      </w:r>
      <w:r>
        <w:rPr>
          <w:rFonts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作用域名称为czdhcp，起始ip地址</w:t>
      </w:r>
      <w:r>
        <w:rPr>
          <w:rFonts w:ascii="仿宋" w:hAnsi="仿宋" w:eastAsia="仿宋" w:cs="仿宋"/>
          <w:sz w:val="24"/>
          <w:szCs w:val="24"/>
        </w:rPr>
        <w:t>192.168.40.20</w:t>
      </w:r>
      <w:r>
        <w:rPr>
          <w:rFonts w:hint="eastAsia" w:ascii="仿宋" w:hAnsi="仿宋" w:eastAsia="仿宋" w:cs="仿宋"/>
          <w:sz w:val="24"/>
          <w:szCs w:val="24"/>
        </w:rPr>
        <w:t>，结束ip地址</w:t>
      </w:r>
      <w:r>
        <w:rPr>
          <w:rFonts w:ascii="仿宋" w:hAnsi="仿宋" w:eastAsia="仿宋" w:cs="仿宋"/>
          <w:sz w:val="24"/>
          <w:szCs w:val="24"/>
        </w:rPr>
        <w:t>192.168.40.80</w:t>
      </w:r>
      <w:r>
        <w:rPr>
          <w:rFonts w:hint="eastAsia" w:ascii="仿宋" w:hAnsi="仿宋" w:eastAsia="仿宋" w:cs="仿宋"/>
          <w:sz w:val="24"/>
          <w:szCs w:val="24"/>
        </w:rPr>
        <w:t>，子网掩码2</w:t>
      </w:r>
      <w:r>
        <w:rPr>
          <w:rFonts w:ascii="仿宋" w:hAnsi="仿宋" w:eastAsia="仿宋" w:cs="仿宋"/>
          <w:sz w:val="24"/>
          <w:szCs w:val="24"/>
        </w:rPr>
        <w:t>55.255.255.0</w:t>
      </w:r>
      <w:r>
        <w:rPr>
          <w:rFonts w:hint="eastAsia" w:ascii="仿宋" w:hAnsi="仿宋" w:eastAsia="仿宋" w:cs="仿宋"/>
          <w:sz w:val="24"/>
          <w:szCs w:val="24"/>
        </w:rPr>
        <w:t>，租用期限6天，激活此作用域，将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截图保存；（10分）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 建立一个地址保留“wang”，ip地址</w:t>
      </w:r>
      <w:r>
        <w:rPr>
          <w:rFonts w:ascii="仿宋" w:hAnsi="仿宋" w:eastAsia="仿宋" w:cs="仿宋"/>
          <w:sz w:val="24"/>
          <w:szCs w:val="24"/>
        </w:rPr>
        <w:t>192.168.40.66</w:t>
      </w:r>
      <w:r>
        <w:rPr>
          <w:rFonts w:hint="eastAsia" w:ascii="仿宋" w:hAnsi="仿宋" w:eastAsia="仿宋" w:cs="仿宋"/>
          <w:sz w:val="24"/>
          <w:szCs w:val="24"/>
        </w:rPr>
        <w:t>，mac地址2</w:t>
      </w:r>
      <w:r>
        <w:rPr>
          <w:rFonts w:ascii="仿宋" w:hAnsi="仿宋" w:eastAsia="仿宋" w:cs="仿宋"/>
          <w:sz w:val="24"/>
          <w:szCs w:val="24"/>
        </w:rPr>
        <w:t>3-3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ascii="仿宋" w:hAnsi="仿宋" w:eastAsia="仿宋" w:cs="仿宋"/>
          <w:sz w:val="24"/>
          <w:szCs w:val="24"/>
        </w:rPr>
        <w:t>-6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ascii="仿宋" w:hAnsi="仿宋" w:eastAsia="仿宋" w:cs="仿宋"/>
          <w:sz w:val="24"/>
          <w:szCs w:val="24"/>
        </w:rPr>
        <w:t>-9</w:t>
      </w:r>
      <w:r>
        <w:rPr>
          <w:rFonts w:hint="eastAsia" w:ascii="仿宋" w:hAnsi="仿宋" w:eastAsia="仿宋" w:cs="仿宋"/>
          <w:sz w:val="24"/>
          <w:szCs w:val="24"/>
        </w:rPr>
        <w:t>E</w:t>
      </w:r>
      <w:r>
        <w:rPr>
          <w:rFonts w:ascii="仿宋" w:hAnsi="仿宋" w:eastAsia="仿宋" w:cs="仿宋"/>
          <w:sz w:val="24"/>
          <w:szCs w:val="24"/>
        </w:rPr>
        <w:t>-23-6</w:t>
      </w:r>
      <w:r>
        <w:rPr>
          <w:rFonts w:hint="eastAsia" w:ascii="仿宋" w:hAnsi="仿宋" w:eastAsia="仿宋" w:cs="仿宋"/>
          <w:sz w:val="24"/>
          <w:szCs w:val="24"/>
        </w:rPr>
        <w:t>D，将</w:t>
      </w:r>
      <w:r>
        <w:rPr>
          <w:rFonts w:ascii="仿宋" w:hAnsi="仿宋" w:eastAsia="仿宋" w:cs="仿宋"/>
          <w:sz w:val="24"/>
          <w:szCs w:val="24"/>
        </w:rPr>
        <w:t>配置对话框</w:t>
      </w:r>
      <w:r>
        <w:rPr>
          <w:rFonts w:hint="eastAsia" w:ascii="仿宋" w:hAnsi="仿宋" w:eastAsia="仿宋" w:cs="仿宋"/>
          <w:sz w:val="24"/>
          <w:szCs w:val="24"/>
        </w:rPr>
        <w:t>截图保存；（6分）</w:t>
      </w:r>
    </w:p>
    <w:p>
      <w:pPr>
        <w:spacing w:line="400" w:lineRule="exact"/>
        <w:ind w:left="357" w:right="369" w:firstLine="482"/>
        <w:rPr>
          <w:rFonts w:ascii="仿宋" w:hAnsi="仿宋" w:eastAsia="仿宋" w:cs="仿宋"/>
          <w:b/>
          <w:sz w:val="24"/>
          <w:szCs w:val="24"/>
        </w:rPr>
      </w:pPr>
      <w:bookmarkStart w:id="6" w:name="OLE_LINK48"/>
      <w:r>
        <w:rPr>
          <w:rFonts w:hint="eastAsia" w:ascii="仿宋" w:hAnsi="仿宋" w:eastAsia="仿宋" w:cs="仿宋"/>
          <w:b/>
          <w:sz w:val="24"/>
          <w:szCs w:val="24"/>
        </w:rPr>
        <w:t>（四）客户机安装和基本配置（共7分）</w:t>
      </w:r>
    </w:p>
    <w:bookmarkEnd w:id="6"/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安装一台名为cz</w:t>
      </w:r>
      <w:r>
        <w:rPr>
          <w:rFonts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的客户机虚拟机，虚拟机文件存放路径为D:\cz7，将</w:t>
      </w:r>
      <w:r>
        <w:rPr>
          <w:rFonts w:ascii="仿宋" w:hAnsi="仿宋" w:eastAsia="仿宋" w:cs="仿宋"/>
          <w:sz w:val="24"/>
          <w:szCs w:val="24"/>
        </w:rPr>
        <w:t>虚拟机设置</w:t>
      </w:r>
      <w:r>
        <w:rPr>
          <w:rFonts w:hint="eastAsia" w:ascii="仿宋" w:hAnsi="仿宋" w:eastAsia="仿宋" w:cs="仿宋"/>
          <w:sz w:val="24"/>
          <w:szCs w:val="24"/>
        </w:rPr>
        <w:t>对话框</w:t>
      </w:r>
      <w:r>
        <w:rPr>
          <w:rFonts w:ascii="仿宋" w:hAnsi="仿宋" w:eastAsia="仿宋" w:cs="仿宋"/>
          <w:sz w:val="24"/>
          <w:szCs w:val="24"/>
        </w:rPr>
        <w:t>的“</w:t>
      </w:r>
      <w:r>
        <w:rPr>
          <w:rFonts w:hint="eastAsia" w:ascii="仿宋" w:hAnsi="仿宋" w:eastAsia="仿宋" w:cs="仿宋"/>
          <w:sz w:val="24"/>
          <w:szCs w:val="24"/>
        </w:rPr>
        <w:t>选项</w:t>
      </w:r>
      <w:r>
        <w:rPr>
          <w:rFonts w:ascii="仿宋" w:hAnsi="仿宋" w:eastAsia="仿宋" w:cs="仿宋"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页面截图保存；（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 虚拟机内存大小为1024MB，，磁盘大小为40G将</w:t>
      </w:r>
      <w:r>
        <w:rPr>
          <w:rFonts w:ascii="仿宋" w:hAnsi="仿宋" w:eastAsia="仿宋" w:cs="仿宋"/>
          <w:sz w:val="24"/>
          <w:szCs w:val="24"/>
        </w:rPr>
        <w:t>虚拟机设置</w:t>
      </w:r>
      <w:r>
        <w:rPr>
          <w:rFonts w:hint="eastAsia" w:ascii="仿宋" w:hAnsi="仿宋" w:eastAsia="仿宋" w:cs="仿宋"/>
          <w:sz w:val="24"/>
          <w:szCs w:val="24"/>
        </w:rPr>
        <w:t>对话框</w:t>
      </w:r>
      <w:r>
        <w:rPr>
          <w:rFonts w:ascii="仿宋" w:hAnsi="仿宋" w:eastAsia="仿宋" w:cs="仿宋"/>
          <w:sz w:val="24"/>
          <w:szCs w:val="24"/>
        </w:rPr>
        <w:t>的“</w:t>
      </w:r>
      <w:r>
        <w:rPr>
          <w:rFonts w:hint="eastAsia" w:ascii="仿宋" w:hAnsi="仿宋" w:eastAsia="仿宋" w:cs="仿宋"/>
          <w:sz w:val="24"/>
          <w:szCs w:val="24"/>
        </w:rPr>
        <w:t>硬件</w:t>
      </w:r>
      <w:r>
        <w:rPr>
          <w:rFonts w:ascii="仿宋" w:hAnsi="仿宋" w:eastAsia="仿宋" w:cs="仿宋"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页面截图保存；（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使客户机系统自动获取网络参数，查看网络连接的详细信息，将该对话框截图保存。（5分）</w:t>
      </w:r>
    </w:p>
    <w:p>
      <w:pPr>
        <w:spacing w:line="347" w:lineRule="exact"/>
        <w:ind w:left="360" w:right="366" w:firstLine="480"/>
        <w:rPr>
          <w:rFonts w:ascii="仿宋" w:hAnsi="仿宋" w:eastAsia="仿宋" w:cs="仿宋"/>
          <w:b/>
          <w:sz w:val="24"/>
          <w:szCs w:val="24"/>
        </w:rPr>
      </w:pPr>
    </w:p>
    <w:p>
      <w:pPr>
        <w:spacing w:line="220" w:lineRule="atLeast"/>
        <w:jc w:val="center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考试项目三：服务器架设   评分表</w:t>
      </w:r>
    </w:p>
    <w:tbl>
      <w:tblPr>
        <w:tblStyle w:val="21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701"/>
        <w:gridCol w:w="4253"/>
        <w:gridCol w:w="737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项目名称</w:t>
            </w:r>
          </w:p>
        </w:tc>
        <w:tc>
          <w:tcPr>
            <w:tcW w:w="4253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评分标准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分值</w:t>
            </w:r>
          </w:p>
        </w:tc>
        <w:tc>
          <w:tcPr>
            <w:tcW w:w="964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服务器安装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服务器虚拟机名称、保存路径正确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服务器虚拟机内存大小、磁盘大小正确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服务器虚拟机磁盘分区正确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</w:t>
            </w:r>
          </w:p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基本管理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显示已知文件类型扩展名正确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分页文件配置正确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服务器主机名、网络参数正确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本地用户账户rose创建正确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本地用户组创建、成员正确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bookmarkStart w:id="7" w:name="_Hlk526109836"/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DHCP服务配置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DHCP名称、地址池、期限、激活正确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地址保留配置正确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bookmark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客户机安装和基本配置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客户机虚拟机名称正确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客户机虚拟机内存大小、磁盘大小正确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客户机虚拟机获取DHCP网络参数正确</w:t>
            </w: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4253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7" w:type="dxa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4" w:type="dxa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评分合计</w:t>
            </w:r>
          </w:p>
        </w:tc>
        <w:tc>
          <w:tcPr>
            <w:tcW w:w="73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ascii="Times New Roman" w:hAnsi="Times New Roman" w:eastAsia="仿宋" w:cs="仿宋"/>
          <w:kern w:val="0"/>
          <w:sz w:val="32"/>
          <w:szCs w:val="32"/>
        </w:rPr>
      </w:pP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C84686-FB52-4C0B-B5DE-402C041A43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D19C96C-C6D5-463A-A413-096D7DBBD34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6754A24F-F33A-4415-864D-3A80503822D2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74FE72A-A014-4CA3-BD10-8F94BD3C16D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9EAE070-EAEB-4F0C-A758-505936F06DC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EE208AAB-27A1-4E1D-8B43-4583C18D3523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11C58EDB-68F4-42CB-9111-5EA28803EF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324662"/>
    <w:multiLevelType w:val="multilevel"/>
    <w:tmpl w:val="21324662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pStyle w:val="3"/>
      <w:isLgl/>
      <w:lvlText w:val="%1.%2"/>
      <w:lvlJc w:val="left"/>
      <w:pPr>
        <w:ind w:left="576" w:hanging="576"/>
      </w:pPr>
      <w:rPr>
        <w:rFonts w:hint="eastAsia"/>
        <w:lang w:val="en-US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4974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/>
        <w:lang w:val="en-US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25E049F2"/>
    <w:multiLevelType w:val="multilevel"/>
    <w:tmpl w:val="25E049F2"/>
    <w:lvl w:ilvl="0" w:tentative="0">
      <w:start w:val="1"/>
      <w:numFmt w:val="chineseCountingThousand"/>
      <w:suff w:val="space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536EE7"/>
    <w:multiLevelType w:val="multilevel"/>
    <w:tmpl w:val="26536EE7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5B790C09"/>
    <w:multiLevelType w:val="singleLevel"/>
    <w:tmpl w:val="5B790C09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F41B3F"/>
    <w:multiLevelType w:val="multilevel"/>
    <w:tmpl w:val="77F41B3F"/>
    <w:lvl w:ilvl="0" w:tentative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yYmQ2YjY2MTJlMGFkZjYyZGFmYzVlODA0NjkzNjUifQ=="/>
  </w:docVars>
  <w:rsids>
    <w:rsidRoot w:val="002156BB"/>
    <w:rsid w:val="0009735F"/>
    <w:rsid w:val="000C26FC"/>
    <w:rsid w:val="000C4A38"/>
    <w:rsid w:val="000E5196"/>
    <w:rsid w:val="001338DF"/>
    <w:rsid w:val="00137CD9"/>
    <w:rsid w:val="00170DA5"/>
    <w:rsid w:val="001E1919"/>
    <w:rsid w:val="00200074"/>
    <w:rsid w:val="00203978"/>
    <w:rsid w:val="002156BB"/>
    <w:rsid w:val="00215EB6"/>
    <w:rsid w:val="00220DBF"/>
    <w:rsid w:val="00257649"/>
    <w:rsid w:val="002900AB"/>
    <w:rsid w:val="002972B9"/>
    <w:rsid w:val="002C4F18"/>
    <w:rsid w:val="002F4100"/>
    <w:rsid w:val="003069BD"/>
    <w:rsid w:val="003623F1"/>
    <w:rsid w:val="00396EC6"/>
    <w:rsid w:val="003E28E4"/>
    <w:rsid w:val="00420BFD"/>
    <w:rsid w:val="00441F43"/>
    <w:rsid w:val="004573E6"/>
    <w:rsid w:val="004B5F36"/>
    <w:rsid w:val="004F39E5"/>
    <w:rsid w:val="0050017C"/>
    <w:rsid w:val="00552C4D"/>
    <w:rsid w:val="00632425"/>
    <w:rsid w:val="00633B02"/>
    <w:rsid w:val="0068680D"/>
    <w:rsid w:val="006A48BF"/>
    <w:rsid w:val="006E1270"/>
    <w:rsid w:val="006F57EA"/>
    <w:rsid w:val="0073361F"/>
    <w:rsid w:val="007B274B"/>
    <w:rsid w:val="007B52CC"/>
    <w:rsid w:val="007F6F94"/>
    <w:rsid w:val="00820CA6"/>
    <w:rsid w:val="00831ACB"/>
    <w:rsid w:val="00843EB4"/>
    <w:rsid w:val="00865A90"/>
    <w:rsid w:val="008711EB"/>
    <w:rsid w:val="008D291B"/>
    <w:rsid w:val="00933C7C"/>
    <w:rsid w:val="00941070"/>
    <w:rsid w:val="00942A5D"/>
    <w:rsid w:val="00963135"/>
    <w:rsid w:val="009B172A"/>
    <w:rsid w:val="009E07B9"/>
    <w:rsid w:val="00A26C00"/>
    <w:rsid w:val="00A64D0E"/>
    <w:rsid w:val="00A937A2"/>
    <w:rsid w:val="00AA6CE1"/>
    <w:rsid w:val="00B427A8"/>
    <w:rsid w:val="00B57426"/>
    <w:rsid w:val="00B71B9A"/>
    <w:rsid w:val="00B72E96"/>
    <w:rsid w:val="00BF0278"/>
    <w:rsid w:val="00C643CC"/>
    <w:rsid w:val="00C82B27"/>
    <w:rsid w:val="00C910DC"/>
    <w:rsid w:val="00CA6E03"/>
    <w:rsid w:val="00CA749B"/>
    <w:rsid w:val="00D1674F"/>
    <w:rsid w:val="00D50F2C"/>
    <w:rsid w:val="00D576A2"/>
    <w:rsid w:val="00D76932"/>
    <w:rsid w:val="00D91D48"/>
    <w:rsid w:val="00DB47E9"/>
    <w:rsid w:val="00DC03B1"/>
    <w:rsid w:val="00DE0181"/>
    <w:rsid w:val="00E706A3"/>
    <w:rsid w:val="00ED1019"/>
    <w:rsid w:val="00F3688B"/>
    <w:rsid w:val="00F466C9"/>
    <w:rsid w:val="00F533C3"/>
    <w:rsid w:val="00FC27FD"/>
    <w:rsid w:val="04295444"/>
    <w:rsid w:val="06C67338"/>
    <w:rsid w:val="07615749"/>
    <w:rsid w:val="090A32A1"/>
    <w:rsid w:val="09EE655B"/>
    <w:rsid w:val="0DF32403"/>
    <w:rsid w:val="1233078C"/>
    <w:rsid w:val="13835B2C"/>
    <w:rsid w:val="152D7ACB"/>
    <w:rsid w:val="167862D7"/>
    <w:rsid w:val="16C925D1"/>
    <w:rsid w:val="1C3A7AF9"/>
    <w:rsid w:val="1F341124"/>
    <w:rsid w:val="23FC7C9D"/>
    <w:rsid w:val="28921D3B"/>
    <w:rsid w:val="2A197236"/>
    <w:rsid w:val="2E0B7796"/>
    <w:rsid w:val="2E2E12D0"/>
    <w:rsid w:val="2FFD017B"/>
    <w:rsid w:val="304F71B0"/>
    <w:rsid w:val="32D26D64"/>
    <w:rsid w:val="333E6F3A"/>
    <w:rsid w:val="33FB1FED"/>
    <w:rsid w:val="34D1390C"/>
    <w:rsid w:val="39D351AF"/>
    <w:rsid w:val="3B6904D0"/>
    <w:rsid w:val="40D063F3"/>
    <w:rsid w:val="413A2828"/>
    <w:rsid w:val="434B3BBA"/>
    <w:rsid w:val="45D93CF8"/>
    <w:rsid w:val="46872D57"/>
    <w:rsid w:val="4B0A5B57"/>
    <w:rsid w:val="4EBA71BC"/>
    <w:rsid w:val="51EF72D9"/>
    <w:rsid w:val="54A6134D"/>
    <w:rsid w:val="554E6880"/>
    <w:rsid w:val="584E5126"/>
    <w:rsid w:val="58842F0A"/>
    <w:rsid w:val="5A945A31"/>
    <w:rsid w:val="5D234BC6"/>
    <w:rsid w:val="5D704D3A"/>
    <w:rsid w:val="5F9D1741"/>
    <w:rsid w:val="61FE273A"/>
    <w:rsid w:val="6AF323A7"/>
    <w:rsid w:val="6DC507FA"/>
    <w:rsid w:val="6DF20D21"/>
    <w:rsid w:val="6EC249B7"/>
    <w:rsid w:val="6F1E55A5"/>
    <w:rsid w:val="716115D0"/>
    <w:rsid w:val="73FD348B"/>
    <w:rsid w:val="746A3FE6"/>
    <w:rsid w:val="74753C39"/>
    <w:rsid w:val="75BB7B64"/>
    <w:rsid w:val="781A1F3A"/>
    <w:rsid w:val="7BD9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keepNext/>
      <w:keepLines/>
      <w:pageBreakBefore/>
      <w:numPr>
        <w:ilvl w:val="0"/>
        <w:numId w:val="1"/>
      </w:numPr>
      <w:spacing w:before="340" w:after="330" w:line="578" w:lineRule="auto"/>
      <w:jc w:val="left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qFormat/>
    <w:uiPriority w:val="0"/>
    <w:pPr>
      <w:keepLines/>
      <w:numPr>
        <w:ilvl w:val="1"/>
        <w:numId w:val="1"/>
      </w:numPr>
      <w:spacing w:before="260" w:after="260" w:line="415" w:lineRule="auto"/>
      <w:jc w:val="left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3"/>
    <w:qFormat/>
    <w:uiPriority w:val="0"/>
    <w:pPr>
      <w:keepNext/>
      <w:keepLines/>
      <w:numPr>
        <w:ilvl w:val="2"/>
        <w:numId w:val="1"/>
      </w:numPr>
      <w:spacing w:before="120" w:after="120" w:line="415" w:lineRule="auto"/>
      <w:jc w:val="left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34"/>
    <w:qFormat/>
    <w:uiPriority w:val="0"/>
    <w:pPr>
      <w:keepNext/>
      <w:keepLines/>
      <w:numPr>
        <w:ilvl w:val="3"/>
        <w:numId w:val="1"/>
      </w:numPr>
      <w:spacing w:line="360" w:lineRule="auto"/>
      <w:outlineLvl w:val="3"/>
    </w:pPr>
    <w:rPr>
      <w:rFonts w:ascii="仿宋" w:hAnsi="仿宋" w:eastAsia="仿宋" w:cs="Times New Roman"/>
      <w:bCs/>
      <w:sz w:val="28"/>
      <w:szCs w:val="28"/>
    </w:rPr>
  </w:style>
  <w:style w:type="paragraph" w:styleId="6">
    <w:name w:val="heading 5"/>
    <w:basedOn w:val="1"/>
    <w:next w:val="1"/>
    <w:link w:val="35"/>
    <w:qFormat/>
    <w:uiPriority w:val="0"/>
    <w:pPr>
      <w:keepNext/>
      <w:keepLines/>
      <w:numPr>
        <w:ilvl w:val="4"/>
        <w:numId w:val="1"/>
      </w:numPr>
      <w:spacing w:before="120" w:after="120" w:line="377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36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37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38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mbria" w:hAnsi="Cambria" w:eastAsia="宋体" w:cs="Times New Roman"/>
      <w:sz w:val="24"/>
      <w:szCs w:val="24"/>
    </w:rPr>
  </w:style>
  <w:style w:type="paragraph" w:styleId="10">
    <w:name w:val="heading 9"/>
    <w:basedOn w:val="1"/>
    <w:next w:val="1"/>
    <w:link w:val="39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 w:eastAsia="宋体" w:cs="Times New Roman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link w:val="57"/>
    <w:qFormat/>
    <w:uiPriority w:val="0"/>
    <w:pPr>
      <w:spacing w:beforeLines="50" w:afterLines="50" w:line="360" w:lineRule="auto"/>
      <w:ind w:firstLine="480" w:firstLineChars="200"/>
    </w:pPr>
    <w:rPr>
      <w:rFonts w:ascii="宋体" w:hAnsi="宋体" w:eastAsia="宋体"/>
      <w:sz w:val="24"/>
      <w:szCs w:val="24"/>
    </w:rPr>
  </w:style>
  <w:style w:type="paragraph" w:styleId="12">
    <w:name w:val="caption"/>
    <w:basedOn w:val="1"/>
    <w:next w:val="1"/>
    <w:link w:val="42"/>
    <w:qFormat/>
    <w:uiPriority w:val="0"/>
    <w:pPr>
      <w:widowControl/>
      <w:spacing w:before="120" w:after="240"/>
      <w:jc w:val="center"/>
    </w:pPr>
    <w:rPr>
      <w:rFonts w:ascii="Times New Roman" w:hAnsi="Times New Roman" w:eastAsia="宋体"/>
      <w:bCs/>
      <w:szCs w:val="21"/>
    </w:rPr>
  </w:style>
  <w:style w:type="paragraph" w:styleId="13">
    <w:name w:val="annotation text"/>
    <w:basedOn w:val="1"/>
    <w:link w:val="61"/>
    <w:unhideWhenUsed/>
    <w:qFormat/>
    <w:uiPriority w:val="0"/>
    <w:pPr>
      <w:jc w:val="left"/>
    </w:pPr>
  </w:style>
  <w:style w:type="paragraph" w:styleId="14">
    <w:name w:val="Plain Text"/>
    <w:basedOn w:val="1"/>
    <w:link w:val="43"/>
    <w:qFormat/>
    <w:uiPriority w:val="0"/>
    <w:rPr>
      <w:rFonts w:ascii="宋体" w:hAnsi="Courier New" w:eastAsia="宋体" w:cs="Courier New"/>
      <w:szCs w:val="21"/>
    </w:rPr>
  </w:style>
  <w:style w:type="paragraph" w:styleId="15">
    <w:name w:val="Balloon Text"/>
    <w:basedOn w:val="1"/>
    <w:link w:val="65"/>
    <w:semiHidden/>
    <w:qFormat/>
    <w:uiPriority w:val="0"/>
    <w:rPr>
      <w:rFonts w:ascii="Calibri" w:hAnsi="Calibri" w:eastAsia="宋体" w:cs="Times New Roman"/>
      <w:sz w:val="18"/>
      <w:szCs w:val="18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HTML Preformatted"/>
    <w:basedOn w:val="1"/>
    <w:link w:val="44"/>
    <w:unhideWhenUsed/>
    <w:qFormat/>
    <w:uiPriority w:val="99"/>
    <w:rPr>
      <w:rFonts w:ascii="Courier New" w:hAnsi="Courier New" w:eastAsia="宋体" w:cs="Courier New"/>
      <w:sz w:val="28"/>
    </w:rPr>
  </w:style>
  <w:style w:type="paragraph" w:styleId="19">
    <w:name w:val="Title"/>
    <w:basedOn w:val="1"/>
    <w:next w:val="1"/>
    <w:link w:val="4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20">
    <w:name w:val="annotation subject"/>
    <w:basedOn w:val="13"/>
    <w:next w:val="13"/>
    <w:link w:val="40"/>
    <w:qFormat/>
    <w:uiPriority w:val="0"/>
    <w:rPr>
      <w:rFonts w:ascii="Times New Roman" w:hAnsi="Times New Roman" w:eastAsia="宋体"/>
      <w:b/>
      <w:bCs/>
      <w:szCs w:val="24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qFormat/>
    <w:uiPriority w:val="22"/>
    <w:rPr>
      <w:b/>
      <w:bCs/>
    </w:rPr>
  </w:style>
  <w:style w:type="character" w:styleId="25">
    <w:name w:val="page number"/>
    <w:basedOn w:val="23"/>
    <w:qFormat/>
    <w:uiPriority w:val="0"/>
  </w:style>
  <w:style w:type="character" w:styleId="26">
    <w:name w:val="FollowedHyperlink"/>
    <w:unhideWhenUsed/>
    <w:qFormat/>
    <w:uiPriority w:val="99"/>
    <w:rPr>
      <w:color w:val="800080"/>
      <w:u w:val="single"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character" w:customStyle="1" w:styleId="29">
    <w:name w:val="页眉 字符"/>
    <w:basedOn w:val="23"/>
    <w:link w:val="17"/>
    <w:qFormat/>
    <w:uiPriority w:val="99"/>
    <w:rPr>
      <w:sz w:val="18"/>
      <w:szCs w:val="18"/>
    </w:rPr>
  </w:style>
  <w:style w:type="character" w:customStyle="1" w:styleId="30">
    <w:name w:val="页脚 字符"/>
    <w:basedOn w:val="23"/>
    <w:link w:val="16"/>
    <w:qFormat/>
    <w:uiPriority w:val="99"/>
    <w:rPr>
      <w:sz w:val="18"/>
      <w:szCs w:val="18"/>
    </w:rPr>
  </w:style>
  <w:style w:type="character" w:customStyle="1" w:styleId="31">
    <w:name w:val="标题 1 字符"/>
    <w:basedOn w:val="23"/>
    <w:link w:val="2"/>
    <w:qFormat/>
    <w:uiPriority w:val="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32">
    <w:name w:val="标题 2 字符"/>
    <w:basedOn w:val="23"/>
    <w:link w:val="3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33">
    <w:name w:val="标题 3 字符"/>
    <w:basedOn w:val="23"/>
    <w:link w:val="4"/>
    <w:qFormat/>
    <w:uiPriority w:val="0"/>
    <w:rPr>
      <w:rFonts w:ascii="Calibri" w:hAnsi="Calibri" w:cs="Times New Roman"/>
      <w:b/>
      <w:bCs/>
      <w:sz w:val="32"/>
      <w:szCs w:val="32"/>
    </w:rPr>
  </w:style>
  <w:style w:type="character" w:customStyle="1" w:styleId="34">
    <w:name w:val="标题 4 字符"/>
    <w:basedOn w:val="23"/>
    <w:link w:val="5"/>
    <w:qFormat/>
    <w:uiPriority w:val="0"/>
    <w:rPr>
      <w:rFonts w:ascii="仿宋" w:hAnsi="仿宋" w:eastAsia="仿宋" w:cs="Times New Roman"/>
      <w:bCs/>
      <w:szCs w:val="28"/>
    </w:rPr>
  </w:style>
  <w:style w:type="character" w:customStyle="1" w:styleId="35">
    <w:name w:val="标题 5 字符"/>
    <w:basedOn w:val="23"/>
    <w:link w:val="6"/>
    <w:qFormat/>
    <w:uiPriority w:val="0"/>
    <w:rPr>
      <w:rFonts w:ascii="Calibri" w:hAnsi="Calibri" w:cs="Times New Roman"/>
      <w:b/>
      <w:bCs/>
      <w:szCs w:val="28"/>
    </w:rPr>
  </w:style>
  <w:style w:type="character" w:customStyle="1" w:styleId="36">
    <w:name w:val="标题 6 字符"/>
    <w:basedOn w:val="23"/>
    <w:link w:val="7"/>
    <w:qFormat/>
    <w:uiPriority w:val="0"/>
    <w:rPr>
      <w:rFonts w:ascii="Cambria" w:hAnsi="Cambria" w:cs="Times New Roman"/>
      <w:b/>
      <w:bCs/>
      <w:sz w:val="24"/>
      <w:szCs w:val="24"/>
    </w:rPr>
  </w:style>
  <w:style w:type="character" w:customStyle="1" w:styleId="37">
    <w:name w:val="标题 7 字符"/>
    <w:basedOn w:val="23"/>
    <w:link w:val="8"/>
    <w:qFormat/>
    <w:uiPriority w:val="0"/>
    <w:rPr>
      <w:rFonts w:ascii="Calibri" w:hAnsi="Calibri" w:cs="Times New Roman"/>
      <w:b/>
      <w:bCs/>
      <w:sz w:val="24"/>
      <w:szCs w:val="24"/>
    </w:rPr>
  </w:style>
  <w:style w:type="character" w:customStyle="1" w:styleId="38">
    <w:name w:val="标题 8 字符"/>
    <w:basedOn w:val="23"/>
    <w:link w:val="9"/>
    <w:qFormat/>
    <w:uiPriority w:val="0"/>
    <w:rPr>
      <w:rFonts w:ascii="Cambria" w:hAnsi="Cambria" w:cs="Times New Roman"/>
      <w:sz w:val="24"/>
      <w:szCs w:val="24"/>
    </w:rPr>
  </w:style>
  <w:style w:type="character" w:customStyle="1" w:styleId="39">
    <w:name w:val="标题 9 字符"/>
    <w:basedOn w:val="23"/>
    <w:link w:val="10"/>
    <w:qFormat/>
    <w:uiPriority w:val="0"/>
    <w:rPr>
      <w:rFonts w:ascii="Cambria" w:hAnsi="Cambria" w:cs="Times New Roman"/>
      <w:sz w:val="21"/>
      <w:szCs w:val="21"/>
    </w:rPr>
  </w:style>
  <w:style w:type="character" w:customStyle="1" w:styleId="40">
    <w:name w:val="批注主题 字符"/>
    <w:link w:val="20"/>
    <w:qFormat/>
    <w:uiPriority w:val="0"/>
    <w:rPr>
      <w:b/>
      <w:bCs/>
      <w:sz w:val="21"/>
      <w:szCs w:val="24"/>
    </w:rPr>
  </w:style>
  <w:style w:type="character" w:customStyle="1" w:styleId="41">
    <w:name w:val="标题 字符"/>
    <w:link w:val="19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42">
    <w:name w:val="题注 字符"/>
    <w:link w:val="12"/>
    <w:qFormat/>
    <w:uiPriority w:val="0"/>
    <w:rPr>
      <w:bCs/>
      <w:sz w:val="21"/>
      <w:szCs w:val="21"/>
    </w:rPr>
  </w:style>
  <w:style w:type="character" w:customStyle="1" w:styleId="43">
    <w:name w:val="纯文本 字符"/>
    <w:link w:val="14"/>
    <w:qFormat/>
    <w:uiPriority w:val="0"/>
    <w:rPr>
      <w:rFonts w:ascii="宋体" w:hAnsi="Courier New" w:cs="Courier New"/>
      <w:sz w:val="21"/>
      <w:szCs w:val="21"/>
    </w:rPr>
  </w:style>
  <w:style w:type="character" w:customStyle="1" w:styleId="44">
    <w:name w:val="HTML 预设格式 字符"/>
    <w:link w:val="18"/>
    <w:qFormat/>
    <w:uiPriority w:val="99"/>
    <w:rPr>
      <w:rFonts w:ascii="Courier New" w:hAnsi="Courier New" w:cs="Courier New"/>
    </w:rPr>
  </w:style>
  <w:style w:type="character" w:customStyle="1" w:styleId="45">
    <w:name w:val="批注文字 字符"/>
    <w:qFormat/>
    <w:uiPriority w:val="0"/>
    <w:rPr>
      <w:kern w:val="2"/>
      <w:sz w:val="21"/>
      <w:szCs w:val="24"/>
    </w:rPr>
  </w:style>
  <w:style w:type="character" w:customStyle="1" w:styleId="46">
    <w:name w:val="正文s Char"/>
    <w:link w:val="47"/>
    <w:qFormat/>
    <w:uiPriority w:val="0"/>
    <w:rPr>
      <w:rFonts w:ascii="Calibri" w:hAnsi="Calibri"/>
      <w:sz w:val="24"/>
    </w:rPr>
  </w:style>
  <w:style w:type="paragraph" w:customStyle="1" w:styleId="47">
    <w:name w:val="正文s"/>
    <w:basedOn w:val="1"/>
    <w:link w:val="46"/>
    <w:qFormat/>
    <w:uiPriority w:val="0"/>
    <w:pPr>
      <w:spacing w:line="360" w:lineRule="auto"/>
      <w:ind w:firstLine="480" w:firstLineChars="200"/>
    </w:pPr>
    <w:rPr>
      <w:rFonts w:ascii="Calibri" w:hAnsi="Calibri" w:eastAsia="宋体"/>
      <w:sz w:val="24"/>
    </w:rPr>
  </w:style>
  <w:style w:type="character" w:customStyle="1" w:styleId="48">
    <w:name w:val="Bid_正文 Char"/>
    <w:link w:val="49"/>
    <w:qFormat/>
    <w:uiPriority w:val="0"/>
    <w:rPr>
      <w:sz w:val="24"/>
    </w:rPr>
  </w:style>
  <w:style w:type="paragraph" w:customStyle="1" w:styleId="49">
    <w:name w:val="Bid_正文"/>
    <w:basedOn w:val="11"/>
    <w:link w:val="48"/>
    <w:qFormat/>
    <w:uiPriority w:val="0"/>
    <w:pPr>
      <w:spacing w:beforeLines="0"/>
    </w:pPr>
    <w:rPr>
      <w:rFonts w:ascii="Times New Roman" w:hAnsi="Times New Roman"/>
      <w:szCs w:val="22"/>
    </w:rPr>
  </w:style>
  <w:style w:type="character" w:customStyle="1" w:styleId="50">
    <w:name w:val="N.N.N.N Char"/>
    <w:link w:val="51"/>
    <w:qFormat/>
    <w:locked/>
    <w:uiPriority w:val="0"/>
    <w:rPr>
      <w:rFonts w:ascii="微软雅黑" w:hAnsi="微软雅黑" w:eastAsia="微软雅黑"/>
      <w:b/>
      <w:sz w:val="24"/>
      <w:szCs w:val="28"/>
    </w:rPr>
  </w:style>
  <w:style w:type="paragraph" w:customStyle="1" w:styleId="51">
    <w:name w:val="N.N.N.N"/>
    <w:basedOn w:val="1"/>
    <w:next w:val="1"/>
    <w:link w:val="50"/>
    <w:qFormat/>
    <w:uiPriority w:val="0"/>
    <w:pPr>
      <w:tabs>
        <w:tab w:val="left" w:pos="360"/>
      </w:tabs>
      <w:spacing w:beforeLines="50" w:afterLines="50" w:line="400" w:lineRule="exact"/>
      <w:ind w:right="240" w:rightChars="100"/>
      <w:jc w:val="left"/>
      <w:outlineLvl w:val="3"/>
    </w:pPr>
    <w:rPr>
      <w:rFonts w:ascii="微软雅黑" w:hAnsi="微软雅黑" w:eastAsia="微软雅黑"/>
      <w:b/>
      <w:sz w:val="24"/>
      <w:szCs w:val="28"/>
    </w:rPr>
  </w:style>
  <w:style w:type="character" w:customStyle="1" w:styleId="52">
    <w:name w:val="HTML 预设格式 Char1"/>
    <w:qFormat/>
    <w:uiPriority w:val="0"/>
    <w:rPr>
      <w:rFonts w:ascii="Courier New" w:hAnsi="Courier New" w:cs="Courier New"/>
      <w:kern w:val="2"/>
    </w:rPr>
  </w:style>
  <w:style w:type="character" w:customStyle="1" w:styleId="53">
    <w:name w:val="列出段落 Char"/>
    <w:link w:val="54"/>
    <w:qFormat/>
    <w:locked/>
    <w:uiPriority w:val="34"/>
    <w:rPr>
      <w:rFonts w:ascii="Calibri" w:hAnsi="Calibri"/>
      <w:sz w:val="21"/>
    </w:rPr>
  </w:style>
  <w:style w:type="paragraph" w:customStyle="1" w:styleId="54">
    <w:name w:val="列出段落1"/>
    <w:basedOn w:val="1"/>
    <w:link w:val="53"/>
    <w:qFormat/>
    <w:uiPriority w:val="34"/>
    <w:pPr>
      <w:ind w:firstLine="420" w:firstLineChars="200"/>
    </w:pPr>
    <w:rPr>
      <w:rFonts w:ascii="Calibri" w:hAnsi="Calibri" w:eastAsia="宋体"/>
    </w:rPr>
  </w:style>
  <w:style w:type="character" w:customStyle="1" w:styleId="55">
    <w:name w:val="N.N.N Char"/>
    <w:link w:val="56"/>
    <w:qFormat/>
    <w:uiPriority w:val="0"/>
    <w:rPr>
      <w:rFonts w:ascii="微软雅黑" w:hAnsi="微软雅黑" w:eastAsia="微软雅黑"/>
      <w:b/>
      <w:szCs w:val="28"/>
    </w:rPr>
  </w:style>
  <w:style w:type="paragraph" w:customStyle="1" w:styleId="56">
    <w:name w:val="N.N.N"/>
    <w:basedOn w:val="1"/>
    <w:next w:val="1"/>
    <w:link w:val="55"/>
    <w:qFormat/>
    <w:uiPriority w:val="0"/>
    <w:pPr>
      <w:tabs>
        <w:tab w:val="left" w:pos="360"/>
      </w:tabs>
      <w:spacing w:before="156" w:after="156" w:line="480" w:lineRule="auto"/>
      <w:jc w:val="left"/>
      <w:outlineLvl w:val="2"/>
    </w:pPr>
    <w:rPr>
      <w:rFonts w:ascii="微软雅黑" w:hAnsi="微软雅黑" w:eastAsia="微软雅黑"/>
      <w:b/>
      <w:sz w:val="28"/>
      <w:szCs w:val="28"/>
    </w:rPr>
  </w:style>
  <w:style w:type="character" w:customStyle="1" w:styleId="57">
    <w:name w:val="正文缩进 字符"/>
    <w:link w:val="11"/>
    <w:qFormat/>
    <w:uiPriority w:val="0"/>
    <w:rPr>
      <w:rFonts w:ascii="宋体" w:hAnsi="宋体"/>
      <w:sz w:val="24"/>
      <w:szCs w:val="24"/>
    </w:rPr>
  </w:style>
  <w:style w:type="character" w:customStyle="1" w:styleId="58">
    <w:name w:val="p111"/>
    <w:qFormat/>
    <w:uiPriority w:val="0"/>
    <w:rPr>
      <w:rFonts w:hint="default" w:ascii="ˎ̥" w:hAnsi="ˎ̥"/>
      <w:sz w:val="22"/>
      <w:szCs w:val="22"/>
    </w:rPr>
  </w:style>
  <w:style w:type="character" w:customStyle="1" w:styleId="59">
    <w:name w:val="标题 字符1"/>
    <w:basedOn w:val="2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60">
    <w:name w:val="HTML 预设格式 字符1"/>
    <w:basedOn w:val="23"/>
    <w:semiHidden/>
    <w:qFormat/>
    <w:uiPriority w:val="99"/>
    <w:rPr>
      <w:rFonts w:ascii="Courier New" w:hAnsi="Courier New" w:cs="Courier New" w:eastAsiaTheme="minorEastAsia"/>
      <w:sz w:val="20"/>
      <w:szCs w:val="20"/>
    </w:rPr>
  </w:style>
  <w:style w:type="character" w:customStyle="1" w:styleId="61">
    <w:name w:val="批注文字 字符1"/>
    <w:basedOn w:val="23"/>
    <w:link w:val="13"/>
    <w:semiHidden/>
    <w:qFormat/>
    <w:uiPriority w:val="99"/>
    <w:rPr>
      <w:rFonts w:asciiTheme="minorHAnsi" w:hAnsiTheme="minorHAnsi" w:eastAsiaTheme="minorEastAsia"/>
      <w:sz w:val="21"/>
    </w:rPr>
  </w:style>
  <w:style w:type="character" w:customStyle="1" w:styleId="62">
    <w:name w:val="批注主题 字符1"/>
    <w:basedOn w:val="61"/>
    <w:semiHidden/>
    <w:qFormat/>
    <w:uiPriority w:val="99"/>
    <w:rPr>
      <w:rFonts w:asciiTheme="minorHAnsi" w:hAnsiTheme="minorHAnsi" w:eastAsiaTheme="minorEastAsia"/>
      <w:b/>
      <w:bCs/>
      <w:sz w:val="21"/>
    </w:rPr>
  </w:style>
  <w:style w:type="character" w:customStyle="1" w:styleId="63">
    <w:name w:val="纯文本 字符1"/>
    <w:basedOn w:val="23"/>
    <w:semiHidden/>
    <w:qFormat/>
    <w:uiPriority w:val="99"/>
    <w:rPr>
      <w:rFonts w:hAnsi="Courier New" w:cs="Courier New" w:asciiTheme="minorEastAsia" w:eastAsiaTheme="minorEastAsia"/>
      <w:sz w:val="21"/>
    </w:rPr>
  </w:style>
  <w:style w:type="paragraph" w:customStyle="1" w:styleId="64">
    <w:name w:val="_Style 56"/>
    <w:basedOn w:val="1"/>
    <w:next w:val="1"/>
    <w:qFormat/>
    <w:uiPriority w:val="0"/>
    <w:rPr>
      <w:rFonts w:ascii="Calibri" w:hAnsi="Calibri" w:eastAsia="宋体" w:cs="Times New Roman"/>
      <w:szCs w:val="24"/>
    </w:rPr>
  </w:style>
  <w:style w:type="character" w:customStyle="1" w:styleId="65">
    <w:name w:val="批注框文本 字符"/>
    <w:basedOn w:val="23"/>
    <w:link w:val="15"/>
    <w:semiHidden/>
    <w:qFormat/>
    <w:uiPriority w:val="0"/>
    <w:rPr>
      <w:rFonts w:ascii="Calibri" w:hAnsi="Calibri" w:cs="Times New Roman"/>
      <w:sz w:val="18"/>
      <w:szCs w:val="18"/>
    </w:rPr>
  </w:style>
  <w:style w:type="paragraph" w:customStyle="1" w:styleId="6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customStyle="1" w:styleId="6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eastAsia="宋体" w:cs="宋体"/>
      <w:kern w:val="0"/>
      <w:sz w:val="20"/>
      <w:szCs w:val="20"/>
    </w:rPr>
  </w:style>
  <w:style w:type="paragraph" w:customStyle="1" w:styleId="7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71">
    <w:name w:val="TOC 标题1"/>
    <w:basedOn w:val="2"/>
    <w:next w:val="1"/>
    <w:qFormat/>
    <w:uiPriority w:val="39"/>
    <w:pPr>
      <w:pageBreakBefore w:val="0"/>
      <w:widowControl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7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73">
    <w:name w:val="srni列表"/>
    <w:basedOn w:val="1"/>
    <w:qFormat/>
    <w:uiPriority w:val="0"/>
    <w:pPr>
      <w:tabs>
        <w:tab w:val="left" w:pos="425"/>
      </w:tabs>
      <w:spacing w:line="560" w:lineRule="exact"/>
      <w:ind w:left="851"/>
    </w:pPr>
    <w:rPr>
      <w:rFonts w:ascii="宋体" w:hAnsi="宋体" w:eastAsia="仿宋" w:cs="Times New Roman"/>
      <w:sz w:val="28"/>
      <w:szCs w:val="24"/>
    </w:rPr>
  </w:style>
  <w:style w:type="paragraph" w:styleId="7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../../../../wanglei/AppData/Roaming/Tencent/Users/153909454/QQ/WinTemp/RichOle/%252525252525WJGZ%252525252525M@~CFI%252525252525WHE8%25252525255dXSQJ2.png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E6883D-5C80-4D92-93F7-343761C9B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9604</Words>
  <Characters>11620</Characters>
  <Lines>100</Lines>
  <Paragraphs>28</Paragraphs>
  <TotalTime>147</TotalTime>
  <ScaleCrop>false</ScaleCrop>
  <LinksUpToDate>false</LinksUpToDate>
  <CharactersWithSpaces>11830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2023-08-25T06:22:00Z</dcterms:created>
  <dc:creator>jsnlx</dc:creator>
  <cp:lastModifiedBy>涛声依旧</cp:lastModifiedBy>
  <cp:lastPrinted>2023-09-14T01:13:22Z</cp:lastPrinted>
  <dcterms:modified xsi:type="dcterms:W3CDTF">2023-09-14T01:13:56Z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60F00B7AAAEB43C09E71442E7252519E</vt:lpwstr>
  </property>
</Properties>
</file>