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908" w:rsidRDefault="002D3908" w:rsidP="002D3908">
      <w:pPr>
        <w:spacing w:line="360" w:lineRule="auto"/>
        <w:rPr>
          <w:rFonts w:ascii="黑体" w:eastAsia="黑体" w:hAnsi="黑体" w:cs="黑体"/>
          <w:sz w:val="32"/>
          <w:szCs w:val="32"/>
          <w:lang w:val="zh-CN"/>
        </w:rPr>
      </w:pPr>
      <w:r>
        <w:rPr>
          <w:rFonts w:ascii="黑体" w:eastAsia="黑体" w:hAnsi="黑体" w:cs="黑体" w:hint="eastAsia"/>
          <w:sz w:val="32"/>
          <w:szCs w:val="32"/>
          <w:lang w:val="zh-CN"/>
        </w:rPr>
        <w:t>附件2-</w:t>
      </w:r>
      <w:r>
        <w:rPr>
          <w:rFonts w:ascii="黑体" w:eastAsia="黑体" w:hAnsi="黑体" w:cs="黑体" w:hint="eastAsia"/>
          <w:sz w:val="32"/>
          <w:szCs w:val="32"/>
        </w:rPr>
        <w:t>6</w:t>
      </w:r>
    </w:p>
    <w:p w:rsidR="002D3908" w:rsidRDefault="002D3908">
      <w:pPr>
        <w:spacing w:line="360" w:lineRule="auto"/>
        <w:rPr>
          <w:rFonts w:ascii="Times New Roman" w:eastAsia="黑体" w:hAnsi="Times New Roman" w:cs="Times New Roman"/>
          <w:sz w:val="32"/>
          <w:szCs w:val="32"/>
          <w:lang w:val="zh-CN"/>
        </w:rPr>
      </w:pPr>
    </w:p>
    <w:p w:rsidR="009F556D" w:rsidRPr="002D3908" w:rsidRDefault="008654B1">
      <w:pPr>
        <w:spacing w:line="360" w:lineRule="auto"/>
        <w:jc w:val="center"/>
        <w:rPr>
          <w:rFonts w:ascii="宋体" w:eastAsia="宋体" w:hAnsi="宋体" w:cs="方正小标宋简体"/>
          <w:b/>
          <w:sz w:val="40"/>
          <w:szCs w:val="40"/>
          <w:lang w:val="zh-CN"/>
        </w:rPr>
      </w:pPr>
      <w:r w:rsidRPr="002D3908">
        <w:rPr>
          <w:rFonts w:ascii="宋体" w:eastAsia="宋体" w:hAnsi="宋体" w:cs="方正小标宋简体" w:hint="eastAsia"/>
          <w:b/>
          <w:sz w:val="40"/>
          <w:szCs w:val="40"/>
          <w:lang w:val="zh-CN"/>
        </w:rPr>
        <w:t>202</w:t>
      </w:r>
      <w:r w:rsidR="00C344C2" w:rsidRPr="002D3908">
        <w:rPr>
          <w:rFonts w:ascii="宋体" w:eastAsia="宋体" w:hAnsi="宋体" w:cs="方正小标宋简体"/>
          <w:b/>
          <w:sz w:val="40"/>
          <w:szCs w:val="40"/>
        </w:rPr>
        <w:t>2</w:t>
      </w:r>
      <w:r w:rsidRPr="002D3908">
        <w:rPr>
          <w:rFonts w:ascii="宋体" w:eastAsia="宋体" w:hAnsi="宋体" w:cs="方正小标宋简体" w:hint="eastAsia"/>
          <w:b/>
          <w:sz w:val="40"/>
          <w:szCs w:val="40"/>
          <w:lang w:val="zh-CN"/>
        </w:rPr>
        <w:t>年江苏省中等职业学校学生学业水平考试</w:t>
      </w:r>
    </w:p>
    <w:p w:rsidR="009F556D" w:rsidRPr="002D3908" w:rsidRDefault="008654B1">
      <w:pPr>
        <w:spacing w:line="360" w:lineRule="auto"/>
        <w:jc w:val="center"/>
        <w:rPr>
          <w:rFonts w:ascii="宋体" w:eastAsia="宋体" w:hAnsi="宋体" w:cs="方正小标宋简体"/>
          <w:b/>
          <w:sz w:val="40"/>
          <w:szCs w:val="40"/>
          <w:lang w:val="zh-CN"/>
        </w:rPr>
      </w:pPr>
      <w:r w:rsidRPr="002D3908">
        <w:rPr>
          <w:rFonts w:ascii="宋体" w:eastAsia="宋体" w:hAnsi="宋体" w:cs="方正小标宋简体" w:hint="eastAsia"/>
          <w:b/>
          <w:sz w:val="40"/>
          <w:szCs w:val="40"/>
          <w:lang w:val="zh-CN"/>
        </w:rPr>
        <w:t>电子电工类专业基本技能考试指导性实施方案</w:t>
      </w:r>
    </w:p>
    <w:p w:rsidR="009F556D" w:rsidRDefault="009F556D" w:rsidP="00BD5768">
      <w:pPr>
        <w:spacing w:beforeLines="50" w:afterLines="50" w:line="400" w:lineRule="exact"/>
        <w:ind w:firstLineChars="200" w:firstLine="640"/>
        <w:outlineLvl w:val="0"/>
        <w:rPr>
          <w:rFonts w:ascii="Times New Roman" w:eastAsia="黑体" w:hAnsi="Times New Roman" w:cs="Times New Roman"/>
          <w:bCs/>
          <w:kern w:val="0"/>
          <w:sz w:val="32"/>
          <w:szCs w:val="32"/>
        </w:rPr>
      </w:pPr>
    </w:p>
    <w:p w:rsidR="009F556D" w:rsidRDefault="008654B1" w:rsidP="00BD5768">
      <w:pPr>
        <w:spacing w:beforeLines="50" w:afterLines="50" w:line="560" w:lineRule="exact"/>
        <w:ind w:firstLineChars="200" w:firstLine="640"/>
        <w:outlineLvl w:val="0"/>
        <w:rPr>
          <w:rFonts w:ascii="Times New Roman" w:eastAsia="黑体" w:hAnsi="Times New Roman" w:cs="Times New Roman"/>
          <w:bCs/>
          <w:kern w:val="0"/>
          <w:sz w:val="32"/>
          <w:szCs w:val="32"/>
        </w:rPr>
      </w:pPr>
      <w:r>
        <w:rPr>
          <w:rFonts w:ascii="Times New Roman" w:eastAsia="黑体" w:hAnsi="Times New Roman" w:cs="Times New Roman"/>
          <w:bCs/>
          <w:kern w:val="0"/>
          <w:sz w:val="32"/>
          <w:szCs w:val="32"/>
        </w:rPr>
        <w:t>一、考试对象</w:t>
      </w:r>
    </w:p>
    <w:p w:rsidR="009F556D" w:rsidRDefault="008654B1">
      <w:pPr>
        <w:spacing w:line="560" w:lineRule="exact"/>
        <w:ind w:firstLineChars="200" w:firstLine="640"/>
        <w:rPr>
          <w:rFonts w:ascii="Times New Roman" w:eastAsia="仿宋" w:hAnsi="Times New Roman" w:cs="Times New Roman"/>
          <w:kern w:val="0"/>
          <w:sz w:val="32"/>
          <w:szCs w:val="32"/>
        </w:rPr>
      </w:pPr>
      <w:r>
        <w:rPr>
          <w:rFonts w:ascii="Times New Roman" w:eastAsia="仿宋" w:hAnsi="Times New Roman" w:cs="Times New Roman"/>
          <w:kern w:val="0"/>
          <w:sz w:val="32"/>
          <w:szCs w:val="32"/>
        </w:rPr>
        <w:t>面向全省中等职业学校（含技工院校）</w:t>
      </w:r>
      <w:r>
        <w:rPr>
          <w:rFonts w:ascii="仿宋" w:eastAsia="仿宋" w:hAnsi="仿宋" w:cs="仿宋" w:hint="eastAsia"/>
          <w:color w:val="000000"/>
          <w:kern w:val="0"/>
          <w:sz w:val="32"/>
          <w:szCs w:val="32"/>
        </w:rPr>
        <w:t>202</w:t>
      </w:r>
      <w:r w:rsidR="00C344C2">
        <w:rPr>
          <w:rFonts w:ascii="仿宋" w:eastAsia="仿宋" w:hAnsi="仿宋" w:cs="仿宋"/>
          <w:color w:val="000000"/>
          <w:kern w:val="0"/>
          <w:sz w:val="32"/>
          <w:szCs w:val="32"/>
        </w:rPr>
        <w:t>3</w:t>
      </w:r>
      <w:r>
        <w:rPr>
          <w:rFonts w:ascii="仿宋" w:eastAsia="仿宋" w:hAnsi="仿宋" w:cs="仿宋" w:hint="eastAsia"/>
          <w:color w:val="000000"/>
          <w:kern w:val="0"/>
          <w:sz w:val="32"/>
          <w:szCs w:val="32"/>
        </w:rPr>
        <w:t>届</w:t>
      </w:r>
      <w:r>
        <w:rPr>
          <w:rFonts w:ascii="Times New Roman" w:eastAsia="仿宋" w:hAnsi="Times New Roman" w:cs="Times New Roman"/>
          <w:sz w:val="32"/>
          <w:szCs w:val="32"/>
        </w:rPr>
        <w:t>汽车电子技术应用、太阳能与沼气技术利用、医疗设备安装与维护、电子电器应用与维修、微电子技术与器件制造、电子与信息技术、电子技术应用、通信技术、通信运营服务、通信系统工程安装与维护、无人机操控与维护、医疗器械维修与营销、电气运行与控制、电气技术应用、制冷和空调设备运行与维修、供用电技术、农村电气技术、船舶电气技术、电力营销等相关专业</w:t>
      </w:r>
      <w:r>
        <w:rPr>
          <w:rFonts w:ascii="Times New Roman" w:eastAsia="仿宋" w:hAnsi="Times New Roman" w:cs="Times New Roman" w:hint="eastAsia"/>
          <w:sz w:val="32"/>
          <w:szCs w:val="32"/>
        </w:rPr>
        <w:t>考生</w:t>
      </w:r>
      <w:r>
        <w:rPr>
          <w:rFonts w:ascii="Times New Roman" w:eastAsia="仿宋" w:hAnsi="Times New Roman" w:cs="Times New Roman"/>
          <w:kern w:val="0"/>
          <w:sz w:val="32"/>
          <w:szCs w:val="32"/>
        </w:rPr>
        <w:t>。</w:t>
      </w:r>
    </w:p>
    <w:p w:rsidR="009F556D" w:rsidRDefault="008654B1">
      <w:pPr>
        <w:spacing w:line="560" w:lineRule="exact"/>
        <w:ind w:firstLineChars="200" w:firstLine="640"/>
        <w:rPr>
          <w:rFonts w:ascii="Times New Roman" w:eastAsia="仿宋" w:hAnsi="Times New Roman" w:cs="Times New Roman"/>
          <w:kern w:val="0"/>
          <w:sz w:val="32"/>
          <w:szCs w:val="32"/>
        </w:rPr>
      </w:pPr>
      <w:r>
        <w:rPr>
          <w:rFonts w:ascii="Times New Roman" w:eastAsia="仿宋" w:hAnsi="Times New Roman" w:cs="Times New Roman"/>
          <w:kern w:val="0"/>
          <w:sz w:val="32"/>
          <w:szCs w:val="32"/>
        </w:rPr>
        <w:t>现代职教体系</w:t>
      </w:r>
      <w:r>
        <w:rPr>
          <w:rFonts w:ascii="Times New Roman" w:eastAsia="仿宋" w:hAnsi="Times New Roman" w:cs="Times New Roman"/>
          <w:kern w:val="0"/>
          <w:sz w:val="32"/>
          <w:szCs w:val="32"/>
        </w:rPr>
        <w:t>“3+3”</w:t>
      </w:r>
      <w:r>
        <w:rPr>
          <w:rFonts w:ascii="Times New Roman" w:eastAsia="仿宋" w:hAnsi="Times New Roman" w:cs="Times New Roman"/>
          <w:kern w:val="0"/>
          <w:sz w:val="32"/>
          <w:szCs w:val="32"/>
        </w:rPr>
        <w:t>、</w:t>
      </w:r>
      <w:r>
        <w:rPr>
          <w:rFonts w:ascii="Times New Roman" w:eastAsia="仿宋" w:hAnsi="Times New Roman" w:cs="Times New Roman"/>
          <w:kern w:val="0"/>
          <w:sz w:val="32"/>
          <w:szCs w:val="32"/>
        </w:rPr>
        <w:t>“3+4”</w:t>
      </w:r>
      <w:r>
        <w:rPr>
          <w:rFonts w:ascii="Times New Roman" w:eastAsia="仿宋" w:hAnsi="Times New Roman" w:cs="Times New Roman"/>
          <w:kern w:val="0"/>
          <w:sz w:val="32"/>
          <w:szCs w:val="32"/>
        </w:rPr>
        <w:t>试点项目</w:t>
      </w:r>
      <w:r>
        <w:rPr>
          <w:rFonts w:ascii="仿宋" w:eastAsia="仿宋" w:hAnsi="仿宋" w:cs="仿宋" w:hint="eastAsia"/>
          <w:color w:val="000000"/>
          <w:kern w:val="0"/>
          <w:sz w:val="32"/>
          <w:szCs w:val="32"/>
        </w:rPr>
        <w:t>202</w:t>
      </w:r>
      <w:r w:rsidR="00C344C2">
        <w:rPr>
          <w:rFonts w:ascii="仿宋" w:eastAsia="仿宋" w:hAnsi="仿宋" w:cs="仿宋"/>
          <w:color w:val="000000"/>
          <w:kern w:val="0"/>
          <w:sz w:val="32"/>
          <w:szCs w:val="32"/>
        </w:rPr>
        <w:t>3</w:t>
      </w:r>
      <w:r>
        <w:rPr>
          <w:rFonts w:ascii="仿宋" w:eastAsia="仿宋" w:hAnsi="仿宋" w:cs="仿宋" w:hint="eastAsia"/>
          <w:color w:val="000000"/>
          <w:kern w:val="0"/>
          <w:sz w:val="32"/>
          <w:szCs w:val="32"/>
        </w:rPr>
        <w:t>届</w:t>
      </w:r>
      <w:r>
        <w:rPr>
          <w:rFonts w:ascii="Times New Roman" w:eastAsia="仿宋" w:hAnsi="Times New Roman" w:cs="Times New Roman"/>
          <w:kern w:val="0"/>
          <w:sz w:val="32"/>
          <w:szCs w:val="32"/>
        </w:rPr>
        <w:t>学生须参加考试。五年制高职学生是否参加考试，由各</w:t>
      </w:r>
      <w:r w:rsidR="00FA3AE5">
        <w:rPr>
          <w:rFonts w:ascii="Times New Roman" w:eastAsia="仿宋" w:hAnsi="Times New Roman" w:cs="Times New Roman"/>
          <w:kern w:val="0"/>
          <w:sz w:val="32"/>
          <w:szCs w:val="32"/>
        </w:rPr>
        <w:t>设区</w:t>
      </w:r>
      <w:r>
        <w:rPr>
          <w:rFonts w:ascii="Times New Roman" w:eastAsia="仿宋" w:hAnsi="Times New Roman" w:cs="Times New Roman"/>
          <w:kern w:val="0"/>
          <w:sz w:val="32"/>
          <w:szCs w:val="32"/>
        </w:rPr>
        <w:t>市教育局统筹安排。</w:t>
      </w:r>
    </w:p>
    <w:p w:rsidR="009F556D" w:rsidRDefault="008654B1" w:rsidP="00BD5768">
      <w:pPr>
        <w:spacing w:beforeLines="50" w:afterLines="50" w:line="560" w:lineRule="exact"/>
        <w:ind w:firstLineChars="200" w:firstLine="640"/>
        <w:outlineLvl w:val="0"/>
        <w:rPr>
          <w:rFonts w:ascii="Times New Roman" w:eastAsia="黑体" w:hAnsi="Times New Roman" w:cs="Times New Roman"/>
          <w:bCs/>
          <w:kern w:val="0"/>
          <w:sz w:val="32"/>
          <w:szCs w:val="32"/>
        </w:rPr>
      </w:pPr>
      <w:r>
        <w:rPr>
          <w:rFonts w:ascii="Times New Roman" w:eastAsia="黑体" w:hAnsi="Times New Roman" w:cs="Times New Roman"/>
          <w:bCs/>
          <w:kern w:val="0"/>
          <w:sz w:val="32"/>
          <w:szCs w:val="32"/>
        </w:rPr>
        <w:t>二、考试内容、方式、时长及配分</w:t>
      </w:r>
    </w:p>
    <w:tbl>
      <w:tblPr>
        <w:tblStyle w:val="ac"/>
        <w:tblW w:w="4798" w:type="pct"/>
        <w:jc w:val="center"/>
        <w:tblLook w:val="04A0"/>
      </w:tblPr>
      <w:tblGrid>
        <w:gridCol w:w="2858"/>
        <w:gridCol w:w="1128"/>
        <w:gridCol w:w="1183"/>
        <w:gridCol w:w="1241"/>
        <w:gridCol w:w="1768"/>
      </w:tblGrid>
      <w:tr w:rsidR="009F556D">
        <w:trPr>
          <w:trHeight w:val="567"/>
          <w:jc w:val="center"/>
        </w:trPr>
        <w:tc>
          <w:tcPr>
            <w:tcW w:w="1746" w:type="pct"/>
            <w:vAlign w:val="center"/>
          </w:tcPr>
          <w:p w:rsidR="009F556D" w:rsidRDefault="008654B1">
            <w:pPr>
              <w:spacing w:line="360" w:lineRule="exact"/>
              <w:jc w:val="center"/>
              <w:rPr>
                <w:rFonts w:ascii="Times New Roman" w:eastAsia="宋体" w:hAnsi="Times New Roman" w:cs="Times New Roman"/>
                <w:b/>
                <w:sz w:val="24"/>
              </w:rPr>
            </w:pPr>
            <w:r>
              <w:rPr>
                <w:rFonts w:ascii="Times New Roman" w:eastAsia="宋体" w:hAnsi="Times New Roman" w:cs="Times New Roman"/>
                <w:b/>
                <w:sz w:val="24"/>
              </w:rPr>
              <w:t>考试内容</w:t>
            </w:r>
          </w:p>
        </w:tc>
        <w:tc>
          <w:tcPr>
            <w:tcW w:w="689" w:type="pct"/>
            <w:vAlign w:val="center"/>
          </w:tcPr>
          <w:p w:rsidR="009F556D" w:rsidRDefault="008654B1">
            <w:pPr>
              <w:spacing w:line="360" w:lineRule="exact"/>
              <w:jc w:val="center"/>
              <w:rPr>
                <w:rFonts w:ascii="Times New Roman" w:eastAsia="宋体" w:hAnsi="Times New Roman" w:cs="Times New Roman"/>
                <w:b/>
                <w:sz w:val="24"/>
              </w:rPr>
            </w:pPr>
            <w:r>
              <w:rPr>
                <w:rFonts w:ascii="Times New Roman" w:eastAsia="宋体" w:hAnsi="Times New Roman" w:cs="Times New Roman"/>
                <w:b/>
                <w:sz w:val="24"/>
              </w:rPr>
              <w:t>方式</w:t>
            </w:r>
          </w:p>
        </w:tc>
        <w:tc>
          <w:tcPr>
            <w:tcW w:w="723" w:type="pct"/>
            <w:vAlign w:val="center"/>
          </w:tcPr>
          <w:p w:rsidR="009F556D" w:rsidRDefault="008654B1">
            <w:pPr>
              <w:spacing w:line="360" w:lineRule="exact"/>
              <w:jc w:val="center"/>
              <w:rPr>
                <w:rFonts w:ascii="Times New Roman" w:eastAsia="宋体" w:hAnsi="Times New Roman" w:cs="Times New Roman"/>
                <w:b/>
                <w:sz w:val="24"/>
              </w:rPr>
            </w:pPr>
            <w:r>
              <w:rPr>
                <w:rFonts w:ascii="Times New Roman" w:eastAsia="宋体" w:hAnsi="Times New Roman" w:cs="Times New Roman"/>
                <w:b/>
                <w:sz w:val="24"/>
              </w:rPr>
              <w:t>时长</w:t>
            </w:r>
          </w:p>
        </w:tc>
        <w:tc>
          <w:tcPr>
            <w:tcW w:w="759" w:type="pct"/>
            <w:vAlign w:val="center"/>
          </w:tcPr>
          <w:p w:rsidR="009F556D" w:rsidRDefault="008654B1">
            <w:pPr>
              <w:spacing w:line="360" w:lineRule="exact"/>
              <w:jc w:val="center"/>
              <w:rPr>
                <w:rFonts w:ascii="Times New Roman" w:eastAsia="宋体" w:hAnsi="Times New Roman" w:cs="Times New Roman"/>
                <w:b/>
                <w:sz w:val="24"/>
              </w:rPr>
            </w:pPr>
            <w:r>
              <w:rPr>
                <w:rFonts w:ascii="Times New Roman" w:eastAsia="宋体" w:hAnsi="Times New Roman" w:cs="Times New Roman"/>
                <w:b/>
                <w:sz w:val="24"/>
              </w:rPr>
              <w:t>配分</w:t>
            </w:r>
          </w:p>
        </w:tc>
        <w:tc>
          <w:tcPr>
            <w:tcW w:w="1080" w:type="pct"/>
            <w:vAlign w:val="center"/>
          </w:tcPr>
          <w:p w:rsidR="009F556D" w:rsidRDefault="008654B1">
            <w:pPr>
              <w:spacing w:line="400" w:lineRule="exact"/>
              <w:jc w:val="center"/>
              <w:rPr>
                <w:rFonts w:ascii="Times New Roman" w:eastAsia="仿宋" w:hAnsi="Times New Roman" w:cs="Times New Roman"/>
                <w:kern w:val="0"/>
                <w:sz w:val="24"/>
                <w:szCs w:val="24"/>
              </w:rPr>
            </w:pPr>
            <w:r>
              <w:rPr>
                <w:rFonts w:ascii="Times New Roman" w:eastAsia="宋体" w:hAnsi="Times New Roman" w:cs="Times New Roman"/>
                <w:b/>
                <w:sz w:val="24"/>
              </w:rPr>
              <w:t>备注</w:t>
            </w:r>
          </w:p>
        </w:tc>
      </w:tr>
      <w:tr w:rsidR="009F556D">
        <w:trPr>
          <w:trHeight w:val="567"/>
          <w:jc w:val="center"/>
        </w:trPr>
        <w:tc>
          <w:tcPr>
            <w:tcW w:w="1746" w:type="pct"/>
            <w:vAlign w:val="center"/>
          </w:tcPr>
          <w:p w:rsidR="009F556D" w:rsidRDefault="008654B1">
            <w:pPr>
              <w:spacing w:line="400" w:lineRule="exact"/>
              <w:jc w:val="center"/>
              <w:rPr>
                <w:rFonts w:ascii="Times New Roman" w:eastAsia="仿宋" w:hAnsi="Times New Roman" w:cs="Times New Roman"/>
                <w:kern w:val="0"/>
                <w:sz w:val="24"/>
                <w:szCs w:val="24"/>
              </w:rPr>
            </w:pPr>
            <w:r>
              <w:rPr>
                <w:rFonts w:ascii="Times New Roman" w:eastAsia="仿宋" w:hAnsi="Times New Roman" w:cs="Times New Roman"/>
                <w:sz w:val="24"/>
                <w:szCs w:val="24"/>
              </w:rPr>
              <w:t>电子产品的装配与调试</w:t>
            </w:r>
            <w:r>
              <w:rPr>
                <w:rFonts w:ascii="Times New Roman" w:eastAsia="仿宋" w:hAnsi="Times New Roman" w:cs="Times New Roman" w:hint="eastAsia"/>
                <w:sz w:val="24"/>
                <w:szCs w:val="24"/>
              </w:rPr>
              <w:t>实操</w:t>
            </w:r>
            <w:r>
              <w:rPr>
                <w:rFonts w:ascii="Times New Roman" w:eastAsia="仿宋" w:hAnsi="Times New Roman" w:cs="Times New Roman"/>
                <w:sz w:val="24"/>
                <w:szCs w:val="24"/>
              </w:rPr>
              <w:t>（包含</w:t>
            </w:r>
            <w:r>
              <w:rPr>
                <w:rFonts w:ascii="Times New Roman" w:eastAsia="仿宋" w:hAnsi="Times New Roman" w:cs="Times New Roman" w:hint="eastAsia"/>
                <w:sz w:val="24"/>
                <w:szCs w:val="24"/>
              </w:rPr>
              <w:t>：电气元器件识别与检测，</w:t>
            </w:r>
            <w:r>
              <w:rPr>
                <w:rFonts w:ascii="Times New Roman" w:eastAsia="仿宋" w:hAnsi="Times New Roman" w:cs="Times New Roman"/>
                <w:sz w:val="24"/>
                <w:szCs w:val="24"/>
              </w:rPr>
              <w:t>电子元器件测试、识别、装配、调试</w:t>
            </w:r>
            <w:r>
              <w:rPr>
                <w:rFonts w:ascii="Times New Roman" w:eastAsia="仿宋" w:hAnsi="Times New Roman" w:cs="Times New Roman" w:hint="eastAsia"/>
                <w:sz w:val="24"/>
                <w:szCs w:val="24"/>
              </w:rPr>
              <w:t>等</w:t>
            </w:r>
            <w:r>
              <w:rPr>
                <w:rFonts w:ascii="Times New Roman" w:eastAsia="仿宋" w:hAnsi="Times New Roman" w:cs="Times New Roman"/>
                <w:sz w:val="24"/>
                <w:szCs w:val="24"/>
              </w:rPr>
              <w:t>）</w:t>
            </w:r>
          </w:p>
        </w:tc>
        <w:tc>
          <w:tcPr>
            <w:tcW w:w="689" w:type="pct"/>
            <w:vAlign w:val="center"/>
          </w:tcPr>
          <w:p w:rsidR="009F556D" w:rsidRDefault="008654B1">
            <w:pPr>
              <w:spacing w:line="400" w:lineRule="exact"/>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实操</w:t>
            </w:r>
          </w:p>
        </w:tc>
        <w:tc>
          <w:tcPr>
            <w:tcW w:w="723" w:type="pct"/>
            <w:vAlign w:val="center"/>
          </w:tcPr>
          <w:p w:rsidR="009F556D" w:rsidRDefault="008654B1">
            <w:pPr>
              <w:spacing w:line="400" w:lineRule="exact"/>
              <w:jc w:val="center"/>
              <w:rPr>
                <w:rFonts w:ascii="Times New Roman" w:eastAsia="仿宋" w:hAnsi="Times New Roman" w:cs="Times New Roman"/>
                <w:kern w:val="0"/>
                <w:sz w:val="24"/>
                <w:szCs w:val="24"/>
              </w:rPr>
            </w:pPr>
            <w:r>
              <w:rPr>
                <w:rFonts w:ascii="Times New Roman" w:eastAsia="仿宋" w:hAnsi="Times New Roman" w:cs="Times New Roman" w:hint="eastAsia"/>
                <w:kern w:val="0"/>
                <w:sz w:val="24"/>
                <w:szCs w:val="24"/>
              </w:rPr>
              <w:t>9</w:t>
            </w:r>
            <w:r>
              <w:rPr>
                <w:rFonts w:ascii="Times New Roman" w:eastAsia="仿宋" w:hAnsi="Times New Roman" w:cs="Times New Roman"/>
                <w:kern w:val="0"/>
                <w:sz w:val="24"/>
                <w:szCs w:val="24"/>
              </w:rPr>
              <w:t>0</w:t>
            </w:r>
            <w:r>
              <w:rPr>
                <w:rFonts w:ascii="Times New Roman" w:eastAsia="仿宋" w:hAnsi="Times New Roman" w:cs="Times New Roman"/>
                <w:kern w:val="0"/>
                <w:sz w:val="24"/>
                <w:szCs w:val="24"/>
              </w:rPr>
              <w:t>分钟</w:t>
            </w:r>
          </w:p>
        </w:tc>
        <w:tc>
          <w:tcPr>
            <w:tcW w:w="759" w:type="pct"/>
            <w:vAlign w:val="center"/>
          </w:tcPr>
          <w:p w:rsidR="009F556D" w:rsidRDefault="008654B1">
            <w:pPr>
              <w:spacing w:line="400" w:lineRule="exact"/>
              <w:jc w:val="center"/>
              <w:rPr>
                <w:rFonts w:ascii="Times New Roman" w:eastAsia="仿宋" w:hAnsi="Times New Roman" w:cs="Times New Roman"/>
                <w:kern w:val="0"/>
                <w:sz w:val="24"/>
                <w:szCs w:val="24"/>
              </w:rPr>
            </w:pPr>
            <w:r>
              <w:rPr>
                <w:rFonts w:ascii="Times New Roman" w:eastAsia="仿宋" w:hAnsi="Times New Roman" w:cs="Times New Roman" w:hint="eastAsia"/>
                <w:kern w:val="0"/>
                <w:sz w:val="24"/>
                <w:szCs w:val="24"/>
              </w:rPr>
              <w:t>10</w:t>
            </w:r>
            <w:r>
              <w:rPr>
                <w:rFonts w:ascii="Times New Roman" w:eastAsia="仿宋" w:hAnsi="Times New Roman" w:cs="Times New Roman"/>
                <w:kern w:val="0"/>
                <w:sz w:val="24"/>
                <w:szCs w:val="24"/>
              </w:rPr>
              <w:t>0</w:t>
            </w:r>
            <w:r>
              <w:rPr>
                <w:rFonts w:ascii="Times New Roman" w:eastAsia="仿宋" w:hAnsi="Times New Roman" w:cs="Times New Roman"/>
                <w:kern w:val="0"/>
                <w:sz w:val="24"/>
                <w:szCs w:val="24"/>
              </w:rPr>
              <w:t>分</w:t>
            </w:r>
          </w:p>
        </w:tc>
        <w:tc>
          <w:tcPr>
            <w:tcW w:w="1080" w:type="pct"/>
            <w:vAlign w:val="center"/>
          </w:tcPr>
          <w:p w:rsidR="009F556D" w:rsidRDefault="009F556D">
            <w:pPr>
              <w:spacing w:line="400" w:lineRule="exact"/>
              <w:jc w:val="center"/>
              <w:rPr>
                <w:rFonts w:ascii="Times New Roman" w:eastAsia="仿宋" w:hAnsi="Times New Roman" w:cs="Times New Roman"/>
                <w:kern w:val="0"/>
                <w:sz w:val="18"/>
                <w:szCs w:val="18"/>
              </w:rPr>
            </w:pPr>
          </w:p>
        </w:tc>
      </w:tr>
    </w:tbl>
    <w:p w:rsidR="009F556D" w:rsidRDefault="008654B1" w:rsidP="00BD5768">
      <w:pPr>
        <w:spacing w:beforeLines="50" w:afterLines="50" w:line="560" w:lineRule="exact"/>
        <w:ind w:firstLineChars="200" w:firstLine="640"/>
        <w:outlineLvl w:val="0"/>
        <w:rPr>
          <w:rFonts w:ascii="Times New Roman" w:eastAsia="黑体" w:hAnsi="Times New Roman" w:cs="Times New Roman"/>
          <w:bCs/>
          <w:kern w:val="0"/>
          <w:sz w:val="32"/>
          <w:szCs w:val="32"/>
        </w:rPr>
      </w:pPr>
      <w:r>
        <w:rPr>
          <w:rFonts w:ascii="Times New Roman" w:eastAsia="黑体" w:hAnsi="Times New Roman" w:cs="Times New Roman"/>
          <w:bCs/>
          <w:kern w:val="0"/>
          <w:sz w:val="32"/>
          <w:szCs w:val="32"/>
        </w:rPr>
        <w:t>三、考试时间</w:t>
      </w:r>
    </w:p>
    <w:p w:rsidR="009F556D" w:rsidRDefault="008654B1">
      <w:pPr>
        <w:spacing w:line="560" w:lineRule="exact"/>
        <w:ind w:firstLineChars="200" w:firstLine="640"/>
        <w:rPr>
          <w:rFonts w:ascii="Times New Roman" w:eastAsia="仿宋" w:hAnsi="Times New Roman" w:cs="Times New Roman"/>
          <w:kern w:val="0"/>
          <w:sz w:val="32"/>
          <w:szCs w:val="32"/>
        </w:rPr>
      </w:pPr>
      <w:r>
        <w:rPr>
          <w:rFonts w:ascii="Times New Roman" w:eastAsia="仿宋" w:hAnsi="Times New Roman" w:cs="Times New Roman"/>
          <w:kern w:val="0"/>
          <w:sz w:val="32"/>
          <w:szCs w:val="32"/>
        </w:rPr>
        <w:lastRenderedPageBreak/>
        <w:t>202</w:t>
      </w:r>
      <w:r w:rsidR="00C344C2">
        <w:rPr>
          <w:rFonts w:ascii="Times New Roman" w:eastAsia="仿宋" w:hAnsi="Times New Roman" w:cs="Times New Roman"/>
          <w:kern w:val="0"/>
          <w:sz w:val="32"/>
          <w:szCs w:val="32"/>
        </w:rPr>
        <w:t>2</w:t>
      </w:r>
      <w:r>
        <w:rPr>
          <w:rFonts w:ascii="Times New Roman" w:eastAsia="仿宋" w:hAnsi="Times New Roman" w:cs="Times New Roman"/>
          <w:kern w:val="0"/>
          <w:sz w:val="32"/>
          <w:szCs w:val="32"/>
        </w:rPr>
        <w:t>年</w:t>
      </w:r>
      <w:r>
        <w:rPr>
          <w:rFonts w:ascii="Times New Roman" w:eastAsia="仿宋" w:hAnsi="Times New Roman" w:cs="Times New Roman"/>
          <w:kern w:val="0"/>
          <w:sz w:val="32"/>
          <w:szCs w:val="32"/>
        </w:rPr>
        <w:t>11</w:t>
      </w:r>
      <w:r>
        <w:rPr>
          <w:rFonts w:ascii="Times New Roman" w:eastAsia="仿宋" w:hAnsi="Times New Roman" w:cs="Times New Roman"/>
          <w:kern w:val="0"/>
          <w:sz w:val="32"/>
          <w:szCs w:val="32"/>
        </w:rPr>
        <w:t>月。</w:t>
      </w:r>
    </w:p>
    <w:p w:rsidR="009F556D" w:rsidRDefault="008654B1" w:rsidP="00BD5768">
      <w:pPr>
        <w:spacing w:beforeLines="50" w:afterLines="50" w:line="560" w:lineRule="exact"/>
        <w:ind w:firstLineChars="200" w:firstLine="640"/>
        <w:outlineLvl w:val="0"/>
        <w:rPr>
          <w:rFonts w:ascii="Times New Roman" w:eastAsia="黑体" w:hAnsi="Times New Roman" w:cs="Times New Roman"/>
          <w:bCs/>
          <w:kern w:val="0"/>
          <w:sz w:val="32"/>
          <w:szCs w:val="32"/>
        </w:rPr>
      </w:pPr>
      <w:r>
        <w:rPr>
          <w:rFonts w:ascii="Times New Roman" w:eastAsia="黑体" w:hAnsi="Times New Roman" w:cs="Times New Roman"/>
          <w:bCs/>
          <w:kern w:val="0"/>
          <w:sz w:val="32"/>
          <w:szCs w:val="32"/>
        </w:rPr>
        <w:t>四、组织实施</w:t>
      </w:r>
    </w:p>
    <w:p w:rsidR="009F556D" w:rsidRDefault="008654B1">
      <w:pPr>
        <w:spacing w:line="560" w:lineRule="exact"/>
        <w:ind w:firstLineChars="200" w:firstLine="640"/>
        <w:outlineLvl w:val="1"/>
        <w:rPr>
          <w:rFonts w:ascii="Times New Roman" w:eastAsia="楷体" w:hAnsi="Times New Roman" w:cs="Times New Roman"/>
          <w:kern w:val="0"/>
          <w:sz w:val="32"/>
          <w:szCs w:val="32"/>
        </w:rPr>
      </w:pPr>
      <w:r>
        <w:rPr>
          <w:rFonts w:ascii="Times New Roman" w:eastAsia="楷体" w:hAnsi="Times New Roman" w:cs="Times New Roman"/>
          <w:kern w:val="0"/>
          <w:sz w:val="32"/>
          <w:szCs w:val="32"/>
        </w:rPr>
        <w:t>（一）考</w:t>
      </w:r>
      <w:bookmarkStart w:id="0" w:name="_GoBack"/>
      <w:bookmarkEnd w:id="0"/>
      <w:r>
        <w:rPr>
          <w:rFonts w:ascii="Times New Roman" w:eastAsia="楷体" w:hAnsi="Times New Roman" w:cs="Times New Roman"/>
          <w:kern w:val="0"/>
          <w:sz w:val="32"/>
          <w:szCs w:val="32"/>
        </w:rPr>
        <w:t>点设置</w:t>
      </w:r>
    </w:p>
    <w:p w:rsidR="009F556D" w:rsidRDefault="008654B1">
      <w:pPr>
        <w:spacing w:line="560" w:lineRule="exact"/>
        <w:ind w:firstLineChars="200" w:firstLine="640"/>
        <w:rPr>
          <w:rFonts w:ascii="Times New Roman" w:eastAsia="仿宋" w:hAnsi="Times New Roman" w:cs="Times New Roman"/>
          <w:kern w:val="0"/>
          <w:sz w:val="32"/>
          <w:szCs w:val="32"/>
        </w:rPr>
      </w:pPr>
      <w:r>
        <w:rPr>
          <w:rFonts w:ascii="Times New Roman" w:eastAsia="仿宋" w:hAnsi="Times New Roman" w:cs="Times New Roman"/>
          <w:bCs/>
          <w:sz w:val="32"/>
          <w:szCs w:val="32"/>
        </w:rPr>
        <w:t>详见《省教育厅关于做好首批中等职业学校学生学业水平考试技能考点标准化建设的通知》（苏教职函〔</w:t>
      </w:r>
      <w:r>
        <w:rPr>
          <w:rFonts w:ascii="Times New Roman" w:eastAsia="仿宋" w:hAnsi="Times New Roman" w:cs="Times New Roman"/>
          <w:bCs/>
          <w:sz w:val="32"/>
          <w:szCs w:val="32"/>
        </w:rPr>
        <w:t>2018</w:t>
      </w:r>
      <w:r>
        <w:rPr>
          <w:rFonts w:ascii="Times New Roman" w:eastAsia="仿宋" w:hAnsi="Times New Roman" w:cs="Times New Roman"/>
          <w:bCs/>
          <w:sz w:val="32"/>
          <w:szCs w:val="32"/>
        </w:rPr>
        <w:t>〕</w:t>
      </w:r>
      <w:r>
        <w:rPr>
          <w:rFonts w:ascii="Times New Roman" w:eastAsia="仿宋" w:hAnsi="Times New Roman" w:cs="Times New Roman"/>
          <w:bCs/>
          <w:sz w:val="32"/>
          <w:szCs w:val="32"/>
        </w:rPr>
        <w:t xml:space="preserve">16 </w:t>
      </w:r>
      <w:r>
        <w:rPr>
          <w:rFonts w:ascii="Times New Roman" w:eastAsia="仿宋" w:hAnsi="Times New Roman" w:cs="Times New Roman"/>
          <w:bCs/>
          <w:sz w:val="32"/>
          <w:szCs w:val="32"/>
        </w:rPr>
        <w:t>号）、《省教育厅省财政厅关于公布</w:t>
      </w:r>
      <w:r>
        <w:rPr>
          <w:rFonts w:ascii="Times New Roman" w:eastAsia="仿宋" w:hAnsi="Times New Roman" w:cs="Times New Roman"/>
          <w:bCs/>
          <w:sz w:val="32"/>
          <w:szCs w:val="32"/>
        </w:rPr>
        <w:t>2019</w:t>
      </w:r>
      <w:r>
        <w:rPr>
          <w:rFonts w:ascii="Times New Roman" w:eastAsia="仿宋" w:hAnsi="Times New Roman" w:cs="Times New Roman"/>
          <w:bCs/>
          <w:sz w:val="32"/>
          <w:szCs w:val="32"/>
        </w:rPr>
        <w:t>年中等职业学校学生学业水平考试标准化技能考点建设名单的通知》（苏教职﹝</w:t>
      </w:r>
      <w:r>
        <w:rPr>
          <w:rFonts w:ascii="Times New Roman" w:eastAsia="仿宋" w:hAnsi="Times New Roman" w:cs="Times New Roman"/>
          <w:bCs/>
          <w:sz w:val="32"/>
          <w:szCs w:val="32"/>
        </w:rPr>
        <w:t>2019</w:t>
      </w:r>
      <w:r>
        <w:rPr>
          <w:rFonts w:ascii="Times New Roman" w:eastAsia="仿宋" w:hAnsi="Times New Roman" w:cs="Times New Roman"/>
          <w:bCs/>
          <w:sz w:val="32"/>
          <w:szCs w:val="32"/>
        </w:rPr>
        <w:t>﹞</w:t>
      </w:r>
      <w:r>
        <w:rPr>
          <w:rFonts w:ascii="Times New Roman" w:eastAsia="仿宋" w:hAnsi="Times New Roman" w:cs="Times New Roman"/>
          <w:bCs/>
          <w:sz w:val="32"/>
          <w:szCs w:val="32"/>
        </w:rPr>
        <w:t>19</w:t>
      </w:r>
      <w:r>
        <w:rPr>
          <w:rFonts w:ascii="Times New Roman" w:eastAsia="仿宋" w:hAnsi="Times New Roman" w:cs="Times New Roman"/>
          <w:bCs/>
          <w:sz w:val="32"/>
          <w:szCs w:val="32"/>
        </w:rPr>
        <w:t>号）。</w:t>
      </w:r>
    </w:p>
    <w:tbl>
      <w:tblPr>
        <w:tblW w:w="4998" w:type="pct"/>
        <w:tblCellMar>
          <w:left w:w="0" w:type="dxa"/>
          <w:right w:w="0" w:type="dxa"/>
        </w:tblCellMar>
        <w:tblLook w:val="04A0"/>
      </w:tblPr>
      <w:tblGrid>
        <w:gridCol w:w="1053"/>
        <w:gridCol w:w="1057"/>
        <w:gridCol w:w="5035"/>
        <w:gridCol w:w="1188"/>
      </w:tblGrid>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spacing w:line="360" w:lineRule="exact"/>
              <w:jc w:val="center"/>
              <w:rPr>
                <w:rFonts w:ascii="Times New Roman" w:eastAsia="仿宋" w:hAnsi="Times New Roman" w:cs="Times New Roman"/>
                <w:b/>
                <w:sz w:val="24"/>
              </w:rPr>
            </w:pPr>
            <w:r>
              <w:rPr>
                <w:rFonts w:ascii="Times New Roman" w:eastAsia="仿宋" w:hAnsi="Times New Roman" w:cs="Times New Roman"/>
                <w:b/>
                <w:sz w:val="24"/>
              </w:rPr>
              <w:t>序号</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spacing w:line="360" w:lineRule="exact"/>
              <w:jc w:val="center"/>
              <w:rPr>
                <w:rFonts w:ascii="Times New Roman" w:eastAsia="仿宋" w:hAnsi="Times New Roman" w:cs="Times New Roman"/>
                <w:b/>
                <w:sz w:val="24"/>
              </w:rPr>
            </w:pPr>
            <w:r>
              <w:rPr>
                <w:rFonts w:ascii="Times New Roman" w:eastAsia="仿宋" w:hAnsi="Times New Roman" w:cs="Times New Roman"/>
                <w:b/>
                <w:sz w:val="24"/>
              </w:rPr>
              <w:t>城市</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spacing w:line="360" w:lineRule="exact"/>
              <w:jc w:val="center"/>
              <w:rPr>
                <w:rFonts w:ascii="Times New Roman" w:eastAsia="仿宋" w:hAnsi="Times New Roman" w:cs="Times New Roman"/>
                <w:b/>
                <w:sz w:val="24"/>
              </w:rPr>
            </w:pPr>
            <w:r>
              <w:rPr>
                <w:rFonts w:ascii="Times New Roman" w:eastAsia="仿宋" w:hAnsi="Times New Roman" w:cs="Times New Roman"/>
                <w:b/>
                <w:sz w:val="24"/>
              </w:rPr>
              <w:t>考点学校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spacing w:line="360" w:lineRule="exact"/>
              <w:jc w:val="center"/>
              <w:rPr>
                <w:rFonts w:ascii="Times New Roman" w:eastAsia="仿宋" w:hAnsi="Times New Roman" w:cs="Times New Roman"/>
                <w:b/>
                <w:sz w:val="24"/>
              </w:rPr>
            </w:pPr>
            <w:r>
              <w:rPr>
                <w:rFonts w:ascii="Times New Roman" w:eastAsia="仿宋" w:hAnsi="Times New Roman" w:cs="Times New Roman"/>
                <w:b/>
                <w:sz w:val="24"/>
              </w:rPr>
              <w:t>备注</w:t>
            </w: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1</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南京</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江苏省南京工程高等职业学校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center"/>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2</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南京</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江苏省高淳中等专业学校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3</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南京</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南京江宁</w:t>
            </w:r>
            <w:r>
              <w:rPr>
                <w:rFonts w:ascii="Times New Roman" w:eastAsia="仿宋" w:hAnsi="Times New Roman" w:cs="Times New Roman" w:hint="eastAsia"/>
                <w:sz w:val="24"/>
              </w:rPr>
              <w:t>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center"/>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4</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南京</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南京市新港中等专业学校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5</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南京</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南京六合中等专业学校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6</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无锡</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江苏省惠山中等专业学校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7</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无锡</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江苏省江阴中等专业学校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8</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无锡</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江苏省无锡交通高等职业技术学校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9</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徐州</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江苏省丰县中等专业学校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center"/>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10</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徐州</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江苏省沛县中等专业学校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11</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常州</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江苏省溧阳中等专业学校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12</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苏州</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苏州高等职业技术学校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13</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苏州</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江苏省吴江中等专业学校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center"/>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14</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南通</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江苏省南通中等专业学校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lastRenderedPageBreak/>
              <w:t>15</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南通</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江苏省如皋中等专业学校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16</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南通</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江苏省启东市中等专业学校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center"/>
              <w:rPr>
                <w:rFonts w:ascii="Times New Roman" w:eastAsia="仿宋" w:hAnsi="Times New Roman" w:cs="Times New Roman"/>
                <w:strike/>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17</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连云港</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江苏省灌云中等专业学校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18</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连云港</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江苏省东海中等专业学校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center"/>
              <w:rPr>
                <w:rFonts w:ascii="Times New Roman" w:eastAsia="仿宋" w:hAnsi="Times New Roman" w:cs="Times New Roman"/>
                <w:strike/>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19</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淮安</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江苏省洪泽中等专业学校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20</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淮安</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江苏电子信息职业学院</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21</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盐城</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盐城市经贸高级职业学校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center"/>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22</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扬州</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扬州高等职业技术学校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23</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扬州</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江苏省宝应中等专业学校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24</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镇江</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江苏省润州中等专业学校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25</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镇江</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江苏省扬中中等专业学校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26</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泰州</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江苏省靖江中等专业学校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r w:rsidR="009F556D">
        <w:trPr>
          <w:trHeight w:val="567"/>
        </w:trPr>
        <w:tc>
          <w:tcPr>
            <w:tcW w:w="63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hint="eastAsia"/>
                <w:sz w:val="24"/>
              </w:rPr>
              <w:t>27</w:t>
            </w:r>
          </w:p>
        </w:tc>
        <w:tc>
          <w:tcPr>
            <w:tcW w:w="63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宿迁</w:t>
            </w:r>
          </w:p>
        </w:tc>
        <w:tc>
          <w:tcPr>
            <w:tcW w:w="30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8654B1">
            <w:pPr>
              <w:adjustRightInd w:val="0"/>
              <w:snapToGrid w:val="0"/>
              <w:jc w:val="center"/>
              <w:rPr>
                <w:rFonts w:ascii="Times New Roman" w:eastAsia="仿宋" w:hAnsi="Times New Roman" w:cs="Times New Roman"/>
                <w:sz w:val="24"/>
              </w:rPr>
            </w:pPr>
            <w:r>
              <w:rPr>
                <w:rFonts w:ascii="Times New Roman" w:eastAsia="仿宋" w:hAnsi="Times New Roman" w:cs="Times New Roman"/>
                <w:sz w:val="24"/>
              </w:rPr>
              <w:t>江苏省泗阳中等专业学校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F556D" w:rsidRDefault="009F556D">
            <w:pPr>
              <w:adjustRightInd w:val="0"/>
              <w:snapToGrid w:val="0"/>
              <w:jc w:val="left"/>
              <w:rPr>
                <w:rFonts w:ascii="Times New Roman" w:eastAsia="仿宋" w:hAnsi="Times New Roman" w:cs="Times New Roman"/>
                <w:sz w:val="24"/>
              </w:rPr>
            </w:pPr>
          </w:p>
        </w:tc>
      </w:tr>
    </w:tbl>
    <w:p w:rsidR="009F556D" w:rsidRDefault="008654B1">
      <w:pPr>
        <w:snapToGrid w:val="0"/>
        <w:spacing w:line="560" w:lineRule="exact"/>
        <w:ind w:firstLineChars="200" w:firstLine="560"/>
        <w:outlineLvl w:val="1"/>
        <w:rPr>
          <w:rFonts w:ascii="仿宋" w:eastAsia="仿宋" w:hAnsi="仿宋" w:cs="仿宋"/>
          <w:kern w:val="0"/>
          <w:sz w:val="28"/>
          <w:szCs w:val="28"/>
        </w:rPr>
      </w:pPr>
      <w:r>
        <w:rPr>
          <w:rFonts w:ascii="仿宋" w:eastAsia="仿宋" w:hAnsi="仿宋" w:cs="仿宋" w:hint="eastAsia"/>
          <w:kern w:val="0"/>
          <w:sz w:val="28"/>
          <w:szCs w:val="28"/>
        </w:rPr>
        <w:t>注：尚未建标准化考点的学校，可依托校内实训室开展202</w:t>
      </w:r>
      <w:r w:rsidR="00C344C2">
        <w:rPr>
          <w:rFonts w:ascii="仿宋" w:eastAsia="仿宋" w:hAnsi="仿宋" w:cs="仿宋"/>
          <w:kern w:val="0"/>
          <w:sz w:val="28"/>
          <w:szCs w:val="28"/>
        </w:rPr>
        <w:t>2</w:t>
      </w:r>
      <w:r>
        <w:rPr>
          <w:rFonts w:ascii="仿宋" w:eastAsia="仿宋" w:hAnsi="仿宋" w:cs="仿宋" w:hint="eastAsia"/>
          <w:kern w:val="0"/>
          <w:sz w:val="28"/>
          <w:szCs w:val="28"/>
        </w:rPr>
        <w:t>年专业基本技能考试。</w:t>
      </w:r>
    </w:p>
    <w:p w:rsidR="009F556D" w:rsidRDefault="008654B1">
      <w:pPr>
        <w:spacing w:line="560" w:lineRule="exact"/>
        <w:ind w:firstLineChars="200" w:firstLine="640"/>
        <w:outlineLvl w:val="1"/>
        <w:rPr>
          <w:rFonts w:ascii="Times New Roman" w:eastAsia="楷体" w:hAnsi="Times New Roman" w:cs="Times New Roman"/>
          <w:kern w:val="0"/>
          <w:sz w:val="32"/>
          <w:szCs w:val="32"/>
        </w:rPr>
      </w:pPr>
      <w:r>
        <w:rPr>
          <w:rFonts w:ascii="Times New Roman" w:eastAsia="楷体" w:hAnsi="Times New Roman" w:cs="Times New Roman"/>
          <w:kern w:val="0"/>
          <w:sz w:val="32"/>
          <w:szCs w:val="32"/>
        </w:rPr>
        <w:t>（二）考试组织</w:t>
      </w:r>
    </w:p>
    <w:p w:rsidR="009F556D" w:rsidRDefault="008654B1">
      <w:pPr>
        <w:spacing w:line="560" w:lineRule="exact"/>
        <w:ind w:firstLineChars="200" w:firstLine="640"/>
        <w:rPr>
          <w:rFonts w:ascii="Times New Roman" w:eastAsia="仿宋" w:hAnsi="Times New Roman" w:cs="Times New Roman"/>
          <w:bCs/>
          <w:kern w:val="0"/>
          <w:sz w:val="32"/>
          <w:szCs w:val="32"/>
        </w:rPr>
      </w:pPr>
      <w:bookmarkStart w:id="1" w:name="_Hlk111563746"/>
      <w:r>
        <w:rPr>
          <w:rFonts w:ascii="Times New Roman" w:eastAsia="仿宋" w:hAnsi="Times New Roman" w:cs="Times New Roman"/>
          <w:bCs/>
          <w:kern w:val="0"/>
          <w:sz w:val="32"/>
          <w:szCs w:val="32"/>
        </w:rPr>
        <w:t>省教育考试院和省中职学考办公室</w:t>
      </w:r>
      <w:bookmarkEnd w:id="1"/>
      <w:r>
        <w:rPr>
          <w:rFonts w:ascii="Times New Roman" w:eastAsia="仿宋" w:hAnsi="Times New Roman" w:cs="Times New Roman"/>
          <w:bCs/>
          <w:kern w:val="0"/>
          <w:sz w:val="32"/>
          <w:szCs w:val="32"/>
        </w:rPr>
        <w:t>负责考务组织管理与协调工作，</w:t>
      </w:r>
      <w:bookmarkStart w:id="2" w:name="_Hlk111563778"/>
      <w:r>
        <w:rPr>
          <w:rFonts w:ascii="Times New Roman" w:eastAsia="仿宋" w:hAnsi="Times New Roman" w:cs="Times New Roman"/>
          <w:bCs/>
          <w:kern w:val="0"/>
          <w:sz w:val="32"/>
          <w:szCs w:val="32"/>
        </w:rPr>
        <w:t>各</w:t>
      </w:r>
      <w:r w:rsidR="00FA3AE5">
        <w:rPr>
          <w:rFonts w:ascii="Times New Roman" w:eastAsia="仿宋" w:hAnsi="Times New Roman" w:cs="Times New Roman"/>
          <w:bCs/>
          <w:kern w:val="0"/>
          <w:sz w:val="32"/>
          <w:szCs w:val="32"/>
        </w:rPr>
        <w:t>设区</w:t>
      </w:r>
      <w:r>
        <w:rPr>
          <w:rFonts w:ascii="Times New Roman" w:eastAsia="仿宋" w:hAnsi="Times New Roman" w:cs="Times New Roman"/>
          <w:bCs/>
          <w:kern w:val="0"/>
          <w:sz w:val="32"/>
          <w:szCs w:val="32"/>
        </w:rPr>
        <w:t>市教育</w:t>
      </w:r>
      <w:bookmarkEnd w:id="2"/>
      <w:r w:rsidR="00FA3AE5">
        <w:rPr>
          <w:rFonts w:ascii="Times New Roman" w:eastAsia="仿宋" w:hAnsi="Times New Roman" w:cs="Times New Roman" w:hint="eastAsia"/>
          <w:bCs/>
          <w:kern w:val="0"/>
          <w:sz w:val="32"/>
          <w:szCs w:val="32"/>
        </w:rPr>
        <w:t>局</w:t>
      </w:r>
      <w:r>
        <w:rPr>
          <w:rFonts w:ascii="Times New Roman" w:eastAsia="仿宋" w:hAnsi="Times New Roman" w:cs="Times New Roman"/>
          <w:bCs/>
          <w:kern w:val="0"/>
          <w:sz w:val="32"/>
          <w:szCs w:val="32"/>
        </w:rPr>
        <w:t>负责具体实施。专业委员会负责协调本专业类有关考点院校，协同各设区市教育</w:t>
      </w:r>
      <w:r w:rsidR="00FA3AE5">
        <w:rPr>
          <w:rFonts w:ascii="Times New Roman" w:eastAsia="仿宋" w:hAnsi="Times New Roman" w:cs="Times New Roman" w:hint="eastAsia"/>
          <w:bCs/>
          <w:kern w:val="0"/>
          <w:sz w:val="32"/>
          <w:szCs w:val="32"/>
        </w:rPr>
        <w:t>局</w:t>
      </w:r>
      <w:r>
        <w:rPr>
          <w:rFonts w:ascii="Times New Roman" w:eastAsia="仿宋" w:hAnsi="Times New Roman" w:cs="Times New Roman"/>
          <w:bCs/>
          <w:kern w:val="0"/>
          <w:sz w:val="32"/>
          <w:szCs w:val="32"/>
        </w:rPr>
        <w:t>完成本专业类专业技能考试。考点学校应组建技术团队，加强考试平台维护，确保正常运行。</w:t>
      </w:r>
    </w:p>
    <w:p w:rsidR="009F556D" w:rsidRDefault="008654B1">
      <w:pPr>
        <w:spacing w:line="560" w:lineRule="exact"/>
        <w:ind w:firstLineChars="200" w:firstLine="640"/>
        <w:outlineLvl w:val="1"/>
        <w:rPr>
          <w:rFonts w:ascii="Times New Roman" w:eastAsia="楷体" w:hAnsi="Times New Roman" w:cs="Times New Roman"/>
          <w:kern w:val="0"/>
          <w:sz w:val="32"/>
          <w:szCs w:val="32"/>
        </w:rPr>
      </w:pPr>
      <w:r>
        <w:rPr>
          <w:rFonts w:ascii="Times New Roman" w:eastAsia="楷体" w:hAnsi="Times New Roman" w:cs="Times New Roman"/>
          <w:kern w:val="0"/>
          <w:sz w:val="32"/>
          <w:szCs w:val="32"/>
        </w:rPr>
        <w:t>（三）考场安排</w:t>
      </w:r>
    </w:p>
    <w:p w:rsidR="009F556D" w:rsidRDefault="008654B1">
      <w:pPr>
        <w:spacing w:line="560" w:lineRule="exact"/>
        <w:ind w:firstLineChars="200" w:firstLine="640"/>
        <w:rPr>
          <w:rFonts w:ascii="Times New Roman" w:eastAsia="仿宋" w:hAnsi="Times New Roman" w:cs="Times New Roman"/>
          <w:sz w:val="32"/>
          <w:szCs w:val="32"/>
        </w:rPr>
      </w:pPr>
      <w:r>
        <w:rPr>
          <w:rFonts w:ascii="Times New Roman" w:eastAsia="仿宋" w:hAnsi="Times New Roman" w:cs="Times New Roman"/>
          <w:sz w:val="32"/>
          <w:szCs w:val="32"/>
        </w:rPr>
        <w:t>电子电工类技能考试场所为实际操作考场，各考点单场考试工位数</w:t>
      </w:r>
      <w:r>
        <w:rPr>
          <w:rFonts w:ascii="Times New Roman" w:eastAsia="仿宋" w:hAnsi="Times New Roman" w:cs="Times New Roman"/>
          <w:sz w:val="32"/>
          <w:szCs w:val="32"/>
        </w:rPr>
        <w:t>50</w:t>
      </w:r>
      <w:r>
        <w:rPr>
          <w:rFonts w:ascii="Times New Roman" w:eastAsia="仿宋" w:hAnsi="Times New Roman" w:cs="Times New Roman"/>
          <w:sz w:val="32"/>
          <w:szCs w:val="32"/>
        </w:rPr>
        <w:t>个以上</w:t>
      </w:r>
      <w:r>
        <w:rPr>
          <w:rFonts w:ascii="Times New Roman" w:eastAsia="仿宋" w:hAnsi="Times New Roman" w:cs="Times New Roman"/>
          <w:sz w:val="32"/>
          <w:szCs w:val="32"/>
        </w:rPr>
        <w:t>(</w:t>
      </w:r>
      <w:r>
        <w:rPr>
          <w:rFonts w:ascii="Times New Roman" w:eastAsia="仿宋" w:hAnsi="Times New Roman" w:cs="Times New Roman"/>
          <w:sz w:val="32"/>
          <w:szCs w:val="32"/>
        </w:rPr>
        <w:t>包含</w:t>
      </w:r>
      <w:r>
        <w:rPr>
          <w:rFonts w:ascii="Times New Roman" w:eastAsia="仿宋" w:hAnsi="Times New Roman" w:cs="Times New Roman"/>
          <w:sz w:val="32"/>
          <w:szCs w:val="32"/>
        </w:rPr>
        <w:t>2</w:t>
      </w:r>
      <w:r>
        <w:rPr>
          <w:rFonts w:ascii="Times New Roman" w:eastAsia="仿宋" w:hAnsi="Times New Roman" w:cs="Times New Roman"/>
          <w:sz w:val="32"/>
          <w:szCs w:val="32"/>
        </w:rPr>
        <w:t>个备用工位</w:t>
      </w:r>
      <w:r>
        <w:rPr>
          <w:rFonts w:ascii="Times New Roman" w:eastAsia="仿宋" w:hAnsi="Times New Roman" w:cs="Times New Roman"/>
          <w:sz w:val="32"/>
          <w:szCs w:val="32"/>
        </w:rPr>
        <w:t>)</w:t>
      </w:r>
      <w:r>
        <w:rPr>
          <w:rFonts w:ascii="Times New Roman" w:eastAsia="仿宋" w:hAnsi="Times New Roman" w:cs="Times New Roman"/>
          <w:sz w:val="32"/>
          <w:szCs w:val="32"/>
        </w:rPr>
        <w:t>，具备良好的运行</w:t>
      </w:r>
      <w:r>
        <w:rPr>
          <w:rFonts w:ascii="Times New Roman" w:eastAsia="仿宋" w:hAnsi="Times New Roman" w:cs="Times New Roman"/>
          <w:sz w:val="32"/>
          <w:szCs w:val="32"/>
        </w:rPr>
        <w:lastRenderedPageBreak/>
        <w:t>和维护条件，能够承担考试任务。各考点学校可根据实际参考人数，对考点单场考试工位数进行适当调整。</w:t>
      </w:r>
    </w:p>
    <w:p w:rsidR="002678E9" w:rsidRPr="00CE54A7" w:rsidRDefault="002678E9" w:rsidP="002678E9">
      <w:pPr>
        <w:spacing w:line="560" w:lineRule="exact"/>
        <w:ind w:firstLineChars="200" w:firstLine="640"/>
        <w:outlineLvl w:val="1"/>
        <w:rPr>
          <w:rFonts w:ascii="Times New Roman" w:eastAsia="楷体" w:hAnsi="Times New Roman" w:cs="Times New Roman"/>
          <w:kern w:val="0"/>
          <w:sz w:val="32"/>
          <w:szCs w:val="32"/>
        </w:rPr>
      </w:pPr>
      <w:r w:rsidRPr="00CE54A7">
        <w:rPr>
          <w:rFonts w:ascii="Times New Roman" w:eastAsia="楷体" w:hAnsi="Times New Roman" w:cs="Times New Roman"/>
          <w:kern w:val="0"/>
          <w:sz w:val="32"/>
          <w:szCs w:val="32"/>
        </w:rPr>
        <w:t>（</w:t>
      </w:r>
      <w:r w:rsidRPr="00CE54A7">
        <w:rPr>
          <w:rFonts w:ascii="Times New Roman" w:eastAsia="楷体" w:hAnsi="Times New Roman" w:cs="Times New Roman" w:hint="eastAsia"/>
          <w:kern w:val="0"/>
          <w:sz w:val="32"/>
          <w:szCs w:val="32"/>
        </w:rPr>
        <w:t>四</w:t>
      </w:r>
      <w:r w:rsidRPr="00CE54A7">
        <w:rPr>
          <w:rFonts w:ascii="Times New Roman" w:eastAsia="楷体" w:hAnsi="Times New Roman" w:cs="Times New Roman"/>
          <w:kern w:val="0"/>
          <w:sz w:val="32"/>
          <w:szCs w:val="32"/>
        </w:rPr>
        <w:t>）</w:t>
      </w:r>
      <w:r w:rsidRPr="00CE54A7">
        <w:rPr>
          <w:rFonts w:ascii="Times New Roman" w:eastAsia="楷体" w:hAnsi="Times New Roman" w:cs="Times New Roman" w:hint="eastAsia"/>
          <w:kern w:val="0"/>
          <w:sz w:val="32"/>
          <w:szCs w:val="32"/>
        </w:rPr>
        <w:t>耗材准备</w:t>
      </w:r>
    </w:p>
    <w:p w:rsidR="002678E9" w:rsidRPr="00CE54A7" w:rsidRDefault="002678E9" w:rsidP="002678E9">
      <w:pPr>
        <w:spacing w:line="560" w:lineRule="exact"/>
        <w:ind w:firstLineChars="200" w:firstLine="640"/>
        <w:rPr>
          <w:rFonts w:ascii="Times New Roman" w:eastAsia="仿宋" w:hAnsi="Times New Roman" w:cs="Times New Roman"/>
          <w:sz w:val="32"/>
          <w:szCs w:val="32"/>
        </w:rPr>
      </w:pPr>
      <w:r w:rsidRPr="00CE54A7">
        <w:rPr>
          <w:rFonts w:ascii="Times New Roman" w:eastAsia="仿宋" w:hAnsi="Times New Roman" w:cs="Times New Roman"/>
          <w:sz w:val="32"/>
          <w:szCs w:val="32"/>
        </w:rPr>
        <w:t>电子电工类技能考试</w:t>
      </w:r>
      <w:r w:rsidRPr="00CE54A7">
        <w:rPr>
          <w:rFonts w:ascii="Times New Roman" w:eastAsia="仿宋" w:hAnsi="Times New Roman" w:cs="Times New Roman" w:hint="eastAsia"/>
          <w:sz w:val="32"/>
          <w:szCs w:val="32"/>
        </w:rPr>
        <w:t>所需耗材</w:t>
      </w:r>
      <w:r w:rsidRPr="00CE54A7">
        <w:rPr>
          <w:rFonts w:ascii="Times New Roman" w:eastAsia="仿宋" w:hAnsi="Times New Roman" w:cs="Times New Roman"/>
          <w:sz w:val="32"/>
          <w:szCs w:val="32"/>
        </w:rPr>
        <w:t>，</w:t>
      </w:r>
      <w:r w:rsidRPr="00CE54A7">
        <w:rPr>
          <w:rFonts w:ascii="Times New Roman" w:eastAsia="仿宋" w:hAnsi="Times New Roman" w:cs="Times New Roman" w:hint="eastAsia"/>
          <w:sz w:val="32"/>
          <w:szCs w:val="32"/>
        </w:rPr>
        <w:t>由省教育考试院和省中职学考办公室提供版图和材料清单，</w:t>
      </w:r>
      <w:r w:rsidRPr="00CE54A7">
        <w:rPr>
          <w:rFonts w:ascii="Times New Roman" w:eastAsia="仿宋" w:hAnsi="Times New Roman" w:cs="Times New Roman"/>
          <w:sz w:val="32"/>
          <w:szCs w:val="32"/>
        </w:rPr>
        <w:t>各考点学校</w:t>
      </w:r>
      <w:r w:rsidRPr="00CE54A7">
        <w:rPr>
          <w:rFonts w:ascii="Times New Roman" w:eastAsia="仿宋" w:hAnsi="Times New Roman" w:cs="Times New Roman" w:hint="eastAsia"/>
          <w:sz w:val="32"/>
          <w:szCs w:val="32"/>
        </w:rPr>
        <w:t>在各市教育行政部门、招考系统的统筹指导下自行准备</w:t>
      </w:r>
      <w:r w:rsidRPr="00CE54A7">
        <w:rPr>
          <w:rFonts w:ascii="Times New Roman" w:eastAsia="仿宋" w:hAnsi="Times New Roman" w:cs="Times New Roman"/>
          <w:sz w:val="32"/>
          <w:szCs w:val="32"/>
        </w:rPr>
        <w:t>。</w:t>
      </w:r>
    </w:p>
    <w:p w:rsidR="009F556D" w:rsidRPr="00CE54A7" w:rsidRDefault="008654B1" w:rsidP="00CE54A7">
      <w:pPr>
        <w:spacing w:line="560" w:lineRule="exact"/>
        <w:ind w:firstLineChars="200" w:firstLine="640"/>
        <w:outlineLvl w:val="1"/>
        <w:rPr>
          <w:rFonts w:ascii="Times New Roman" w:eastAsia="楷体" w:hAnsi="Times New Roman" w:cs="Times New Roman"/>
          <w:kern w:val="0"/>
          <w:sz w:val="32"/>
          <w:szCs w:val="32"/>
        </w:rPr>
      </w:pPr>
      <w:r w:rsidRPr="00CE54A7">
        <w:rPr>
          <w:rFonts w:ascii="Times New Roman" w:eastAsia="楷体" w:hAnsi="Times New Roman" w:cs="Times New Roman"/>
          <w:kern w:val="0"/>
          <w:sz w:val="32"/>
          <w:szCs w:val="32"/>
        </w:rPr>
        <w:t>（</w:t>
      </w:r>
      <w:r w:rsidR="002678E9" w:rsidRPr="00CE54A7">
        <w:rPr>
          <w:rFonts w:ascii="Times New Roman" w:eastAsia="楷体" w:hAnsi="Times New Roman" w:cs="Times New Roman" w:hint="eastAsia"/>
          <w:kern w:val="0"/>
          <w:sz w:val="32"/>
          <w:szCs w:val="32"/>
        </w:rPr>
        <w:t>五</w:t>
      </w:r>
      <w:r w:rsidRPr="00CE54A7">
        <w:rPr>
          <w:rFonts w:ascii="Times New Roman" w:eastAsia="楷体" w:hAnsi="Times New Roman" w:cs="Times New Roman"/>
          <w:kern w:val="0"/>
          <w:sz w:val="32"/>
          <w:szCs w:val="32"/>
        </w:rPr>
        <w:t>）评分方式</w:t>
      </w:r>
    </w:p>
    <w:p w:rsidR="009F556D" w:rsidRDefault="008654B1">
      <w:pPr>
        <w:spacing w:line="560" w:lineRule="exact"/>
        <w:ind w:firstLineChars="200" w:firstLine="640"/>
        <w:rPr>
          <w:rFonts w:ascii="Times New Roman" w:eastAsia="仿宋" w:hAnsi="Times New Roman" w:cs="Times New Roman"/>
          <w:sz w:val="32"/>
          <w:szCs w:val="32"/>
        </w:rPr>
      </w:pPr>
      <w:r>
        <w:rPr>
          <w:rFonts w:ascii="Times New Roman" w:eastAsia="仿宋" w:hAnsi="Times New Roman" w:cs="Times New Roman"/>
          <w:sz w:val="32"/>
          <w:szCs w:val="32"/>
        </w:rPr>
        <w:t>每个考场配备</w:t>
      </w:r>
      <w:r>
        <w:rPr>
          <w:rFonts w:ascii="Times New Roman" w:eastAsia="仿宋" w:hAnsi="Times New Roman" w:cs="Times New Roman"/>
          <w:sz w:val="32"/>
          <w:szCs w:val="32"/>
        </w:rPr>
        <w:t>2-4</w:t>
      </w:r>
      <w:r>
        <w:rPr>
          <w:rFonts w:ascii="Times New Roman" w:eastAsia="仿宋" w:hAnsi="Times New Roman" w:cs="Times New Roman"/>
          <w:sz w:val="32"/>
          <w:szCs w:val="32"/>
        </w:rPr>
        <w:t>名现场考评员。实际操作考试成绩由考评员根据考生的操作过程和质量现场评分，然后录入考试系统，集中评阅由专委会组织录入考试系统。</w:t>
      </w:r>
    </w:p>
    <w:p w:rsidR="009F556D" w:rsidRDefault="008654B1" w:rsidP="00BD5768">
      <w:pPr>
        <w:spacing w:beforeLines="50" w:afterLines="50" w:line="560" w:lineRule="exact"/>
        <w:ind w:firstLineChars="200" w:firstLine="640"/>
        <w:outlineLvl w:val="0"/>
        <w:rPr>
          <w:rFonts w:ascii="Times New Roman" w:eastAsia="黑体" w:hAnsi="Times New Roman" w:cs="Times New Roman"/>
          <w:bCs/>
          <w:kern w:val="0"/>
          <w:sz w:val="32"/>
          <w:szCs w:val="32"/>
        </w:rPr>
      </w:pPr>
      <w:r>
        <w:rPr>
          <w:rFonts w:ascii="Times New Roman" w:eastAsia="黑体" w:hAnsi="Times New Roman" w:cs="Times New Roman"/>
          <w:bCs/>
          <w:kern w:val="0"/>
          <w:sz w:val="32"/>
          <w:szCs w:val="32"/>
        </w:rPr>
        <w:t>五、考点设备配置要求</w:t>
      </w:r>
    </w:p>
    <w:p w:rsidR="009F556D" w:rsidRDefault="008654B1">
      <w:pPr>
        <w:spacing w:line="560" w:lineRule="exact"/>
        <w:ind w:firstLineChars="200" w:firstLine="640"/>
        <w:rPr>
          <w:rFonts w:ascii="Times New Roman" w:eastAsia="仿宋" w:hAnsi="Times New Roman" w:cs="Times New Roman"/>
          <w:strike/>
          <w:kern w:val="0"/>
          <w:sz w:val="32"/>
          <w:szCs w:val="32"/>
        </w:rPr>
      </w:pPr>
      <w:r>
        <w:rPr>
          <w:rFonts w:ascii="Times New Roman" w:eastAsia="仿宋" w:hAnsi="Times New Roman" w:cs="Times New Roman"/>
          <w:kern w:val="0"/>
          <w:sz w:val="32"/>
          <w:szCs w:val="32"/>
        </w:rPr>
        <w:t>电子电工类专业考点依据《</w:t>
      </w:r>
      <w:r>
        <w:rPr>
          <w:rFonts w:ascii="Times New Roman" w:eastAsia="仿宋" w:hAnsi="Times New Roman" w:cs="Times New Roman"/>
          <w:sz w:val="32"/>
          <w:szCs w:val="32"/>
        </w:rPr>
        <w:t>江苏省中等职业学校学业水平考试</w:t>
      </w:r>
      <w:r>
        <w:rPr>
          <w:rFonts w:ascii="Times New Roman" w:eastAsia="仿宋" w:hAnsi="Times New Roman" w:cs="Times New Roman"/>
          <w:kern w:val="0"/>
          <w:sz w:val="32"/>
          <w:szCs w:val="32"/>
        </w:rPr>
        <w:t>电子类</w:t>
      </w:r>
      <w:r>
        <w:rPr>
          <w:rFonts w:ascii="Times New Roman" w:eastAsia="仿宋" w:hAnsi="Times New Roman" w:cs="Times New Roman"/>
          <w:sz w:val="32"/>
          <w:szCs w:val="32"/>
        </w:rPr>
        <w:t>技能考试考点建设标准（试行）</w:t>
      </w:r>
      <w:r>
        <w:rPr>
          <w:rFonts w:ascii="Times New Roman" w:eastAsia="仿宋" w:hAnsi="Times New Roman" w:cs="Times New Roman"/>
          <w:kern w:val="0"/>
          <w:sz w:val="32"/>
          <w:szCs w:val="32"/>
        </w:rPr>
        <w:t>》（原电力电气方向应参考电子方向考点优化场地和设备）。</w:t>
      </w:r>
    </w:p>
    <w:p w:rsidR="009F556D" w:rsidRDefault="008654B1" w:rsidP="00BD5768">
      <w:pPr>
        <w:numPr>
          <w:ilvl w:val="0"/>
          <w:numId w:val="2"/>
        </w:numPr>
        <w:spacing w:beforeLines="50" w:afterLines="50" w:line="560" w:lineRule="exact"/>
        <w:ind w:firstLineChars="200" w:firstLine="640"/>
        <w:outlineLvl w:val="0"/>
        <w:rPr>
          <w:rFonts w:ascii="Times New Roman" w:eastAsia="黑体" w:hAnsi="Times New Roman" w:cs="Times New Roman"/>
          <w:bCs/>
          <w:kern w:val="0"/>
          <w:sz w:val="32"/>
          <w:szCs w:val="32"/>
        </w:rPr>
      </w:pPr>
      <w:r>
        <w:rPr>
          <w:rFonts w:ascii="Times New Roman" w:eastAsia="黑体" w:hAnsi="Times New Roman" w:cs="Times New Roman"/>
          <w:bCs/>
          <w:kern w:val="0"/>
          <w:sz w:val="32"/>
          <w:szCs w:val="32"/>
        </w:rPr>
        <w:t>考试样题及评分标准</w:t>
      </w:r>
    </w:p>
    <w:p w:rsidR="009F556D" w:rsidRDefault="008654B1">
      <w:pPr>
        <w:spacing w:line="560" w:lineRule="exact"/>
        <w:ind w:firstLineChars="200" w:firstLine="640"/>
        <w:outlineLvl w:val="1"/>
        <w:rPr>
          <w:rFonts w:ascii="Times New Roman" w:eastAsia="仿宋" w:hAnsi="Times New Roman" w:cs="Times New Roman"/>
          <w:kern w:val="0"/>
          <w:sz w:val="32"/>
          <w:szCs w:val="32"/>
        </w:rPr>
      </w:pPr>
      <w:r>
        <w:rPr>
          <w:rFonts w:ascii="Times New Roman" w:eastAsia="仿宋" w:hAnsi="Times New Roman" w:cs="Times New Roman"/>
          <w:kern w:val="0"/>
          <w:sz w:val="32"/>
          <w:szCs w:val="32"/>
        </w:rPr>
        <w:t>1.</w:t>
      </w:r>
      <w:r>
        <w:rPr>
          <w:rFonts w:ascii="Times New Roman" w:eastAsia="仿宋" w:hAnsi="Times New Roman" w:cs="Times New Roman"/>
          <w:kern w:val="0"/>
          <w:sz w:val="32"/>
          <w:szCs w:val="32"/>
        </w:rPr>
        <w:t>仪器准备（</w:t>
      </w:r>
      <w:r>
        <w:rPr>
          <w:rFonts w:ascii="Times New Roman" w:eastAsia="仿宋" w:hAnsi="Times New Roman" w:cs="Times New Roman"/>
          <w:kern w:val="0"/>
          <w:sz w:val="32"/>
          <w:szCs w:val="32"/>
        </w:rPr>
        <w:t>10</w:t>
      </w:r>
      <w:r>
        <w:rPr>
          <w:rFonts w:ascii="Times New Roman" w:eastAsia="仿宋" w:hAnsi="Times New Roman" w:cs="Times New Roman"/>
          <w:kern w:val="0"/>
          <w:sz w:val="32"/>
          <w:szCs w:val="32"/>
        </w:rPr>
        <w:t>分）</w:t>
      </w:r>
    </w:p>
    <w:p w:rsidR="009F556D" w:rsidRDefault="008654B1">
      <w:pPr>
        <w:spacing w:line="560" w:lineRule="exact"/>
        <w:ind w:firstLineChars="200" w:firstLine="560"/>
        <w:outlineLvl w:val="1"/>
        <w:rPr>
          <w:rFonts w:ascii="Times New Roman" w:eastAsia="仿宋" w:hAnsi="Times New Roman" w:cs="Times New Roman"/>
          <w:b/>
          <w:sz w:val="28"/>
          <w:szCs w:val="32"/>
        </w:rPr>
      </w:pPr>
      <w:r>
        <w:rPr>
          <w:rFonts w:ascii="Times New Roman" w:eastAsia="仿宋" w:hAnsi="Times New Roman" w:cs="Times New Roman"/>
          <w:kern w:val="0"/>
          <w:sz w:val="28"/>
          <w:szCs w:val="32"/>
        </w:rPr>
        <w:t>对考场提供的电子仪器进行检验和记录，能满足考试要求。</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tblPr>
      <w:tblGrid>
        <w:gridCol w:w="2825"/>
        <w:gridCol w:w="2224"/>
        <w:gridCol w:w="851"/>
        <w:gridCol w:w="1701"/>
      </w:tblGrid>
      <w:tr w:rsidR="009F556D">
        <w:trPr>
          <w:trHeight w:val="442"/>
          <w:jc w:val="center"/>
        </w:trPr>
        <w:tc>
          <w:tcPr>
            <w:tcW w:w="5049" w:type="dxa"/>
            <w:gridSpan w:val="2"/>
            <w:vAlign w:val="center"/>
          </w:tcPr>
          <w:p w:rsidR="009F556D" w:rsidRDefault="008654B1">
            <w:pPr>
              <w:autoSpaceDE w:val="0"/>
              <w:autoSpaceDN w:val="0"/>
              <w:spacing w:line="360" w:lineRule="auto"/>
              <w:jc w:val="center"/>
              <w:rPr>
                <w:rFonts w:ascii="Times New Roman" w:eastAsia="仿宋" w:hAnsi="Times New Roman" w:cs="Times New Roman"/>
                <w:sz w:val="24"/>
                <w:szCs w:val="24"/>
              </w:rPr>
            </w:pPr>
            <w:r>
              <w:rPr>
                <w:rFonts w:ascii="Times New Roman" w:eastAsia="仿宋" w:hAnsi="Times New Roman" w:cs="Times New Roman"/>
                <w:sz w:val="24"/>
                <w:szCs w:val="24"/>
              </w:rPr>
              <w:t>测试内容</w:t>
            </w:r>
          </w:p>
        </w:tc>
        <w:tc>
          <w:tcPr>
            <w:tcW w:w="851" w:type="dxa"/>
            <w:vAlign w:val="center"/>
          </w:tcPr>
          <w:p w:rsidR="009F556D" w:rsidRDefault="008654B1">
            <w:pPr>
              <w:autoSpaceDE w:val="0"/>
              <w:autoSpaceDN w:val="0"/>
              <w:spacing w:line="360" w:lineRule="auto"/>
              <w:jc w:val="center"/>
              <w:rPr>
                <w:rFonts w:ascii="Times New Roman" w:eastAsia="仿宋" w:hAnsi="Times New Roman" w:cs="Times New Roman"/>
                <w:sz w:val="24"/>
                <w:szCs w:val="24"/>
              </w:rPr>
            </w:pPr>
            <w:r>
              <w:rPr>
                <w:rFonts w:ascii="Times New Roman" w:eastAsia="仿宋" w:hAnsi="Times New Roman" w:cs="Times New Roman"/>
                <w:sz w:val="24"/>
                <w:szCs w:val="24"/>
              </w:rPr>
              <w:t>配分</w:t>
            </w:r>
          </w:p>
        </w:tc>
        <w:tc>
          <w:tcPr>
            <w:tcW w:w="1701" w:type="dxa"/>
            <w:vAlign w:val="center"/>
          </w:tcPr>
          <w:p w:rsidR="009F556D" w:rsidRDefault="008654B1">
            <w:pPr>
              <w:autoSpaceDE w:val="0"/>
              <w:autoSpaceDN w:val="0"/>
              <w:spacing w:line="360" w:lineRule="auto"/>
              <w:jc w:val="center"/>
              <w:rPr>
                <w:rFonts w:ascii="Times New Roman" w:eastAsia="仿宋" w:hAnsi="Times New Roman" w:cs="Times New Roman"/>
                <w:sz w:val="24"/>
                <w:szCs w:val="24"/>
              </w:rPr>
            </w:pPr>
            <w:r>
              <w:rPr>
                <w:rFonts w:ascii="Times New Roman" w:eastAsia="仿宋" w:hAnsi="Times New Roman" w:cs="Times New Roman"/>
                <w:sz w:val="24"/>
                <w:szCs w:val="24"/>
              </w:rPr>
              <w:t>评分标准</w:t>
            </w:r>
          </w:p>
        </w:tc>
      </w:tr>
      <w:tr w:rsidR="009F556D">
        <w:trPr>
          <w:cantSplit/>
          <w:trHeight w:val="414"/>
          <w:jc w:val="center"/>
        </w:trPr>
        <w:tc>
          <w:tcPr>
            <w:tcW w:w="5049" w:type="dxa"/>
            <w:gridSpan w:val="2"/>
            <w:vAlign w:val="center"/>
          </w:tcPr>
          <w:p w:rsidR="009F556D" w:rsidRDefault="008654B1">
            <w:pPr>
              <w:autoSpaceDE w:val="0"/>
              <w:autoSpaceDN w:val="0"/>
              <w:spacing w:line="360" w:lineRule="auto"/>
              <w:jc w:val="center"/>
              <w:rPr>
                <w:rFonts w:ascii="Times New Roman" w:eastAsia="仿宋" w:hAnsi="Times New Roman" w:cs="Times New Roman"/>
                <w:sz w:val="24"/>
                <w:szCs w:val="24"/>
              </w:rPr>
            </w:pPr>
            <w:r>
              <w:rPr>
                <w:rFonts w:ascii="Times New Roman" w:eastAsia="仿宋" w:hAnsi="Times New Roman" w:cs="Times New Roman"/>
                <w:sz w:val="24"/>
                <w:szCs w:val="24"/>
              </w:rPr>
              <w:t>功能要求</w:t>
            </w:r>
          </w:p>
        </w:tc>
        <w:tc>
          <w:tcPr>
            <w:tcW w:w="851" w:type="dxa"/>
            <w:vMerge w:val="restart"/>
            <w:vAlign w:val="center"/>
          </w:tcPr>
          <w:p w:rsidR="009F556D" w:rsidRDefault="008654B1">
            <w:pPr>
              <w:autoSpaceDE w:val="0"/>
              <w:autoSpaceDN w:val="0"/>
              <w:spacing w:line="360" w:lineRule="auto"/>
              <w:jc w:val="center"/>
              <w:rPr>
                <w:rFonts w:ascii="Times New Roman" w:eastAsia="仿宋" w:hAnsi="Times New Roman" w:cs="Times New Roman"/>
                <w:sz w:val="24"/>
                <w:szCs w:val="24"/>
              </w:rPr>
            </w:pPr>
            <w:r>
              <w:rPr>
                <w:rFonts w:ascii="Times New Roman" w:eastAsia="仿宋" w:hAnsi="Times New Roman" w:cs="Times New Roman"/>
                <w:sz w:val="24"/>
                <w:szCs w:val="24"/>
              </w:rPr>
              <w:t>6</w:t>
            </w:r>
            <w:r>
              <w:rPr>
                <w:rFonts w:ascii="Times New Roman" w:eastAsia="仿宋" w:hAnsi="Times New Roman" w:cs="Times New Roman"/>
                <w:sz w:val="24"/>
                <w:szCs w:val="24"/>
              </w:rPr>
              <w:t>分</w:t>
            </w:r>
          </w:p>
        </w:tc>
        <w:tc>
          <w:tcPr>
            <w:tcW w:w="1701" w:type="dxa"/>
            <w:vMerge w:val="restart"/>
            <w:vAlign w:val="center"/>
          </w:tcPr>
          <w:p w:rsidR="009F556D" w:rsidRDefault="008654B1">
            <w:pPr>
              <w:autoSpaceDE w:val="0"/>
              <w:autoSpaceDN w:val="0"/>
              <w:jc w:val="center"/>
              <w:rPr>
                <w:rFonts w:ascii="Times New Roman" w:eastAsia="仿宋" w:hAnsi="Times New Roman" w:cs="Times New Roman"/>
                <w:sz w:val="24"/>
                <w:szCs w:val="24"/>
              </w:rPr>
            </w:pPr>
            <w:r>
              <w:rPr>
                <w:rFonts w:ascii="Times New Roman" w:eastAsia="仿宋" w:hAnsi="Times New Roman" w:cs="Times New Roman"/>
                <w:sz w:val="24"/>
                <w:szCs w:val="24"/>
              </w:rPr>
              <w:t xml:space="preserve"> </w:t>
            </w:r>
            <w:r>
              <w:rPr>
                <w:rFonts w:ascii="Times New Roman" w:eastAsia="仿宋" w:hAnsi="Times New Roman" w:cs="Times New Roman"/>
                <w:sz w:val="24"/>
                <w:szCs w:val="24"/>
              </w:rPr>
              <w:t>每个空格</w:t>
            </w:r>
            <w:r>
              <w:rPr>
                <w:rFonts w:ascii="Times New Roman" w:eastAsia="仿宋" w:hAnsi="Times New Roman" w:cs="Times New Roman"/>
                <w:sz w:val="24"/>
                <w:szCs w:val="24"/>
              </w:rPr>
              <w:t>2</w:t>
            </w:r>
            <w:r>
              <w:rPr>
                <w:rFonts w:ascii="Times New Roman" w:eastAsia="仿宋" w:hAnsi="Times New Roman" w:cs="Times New Roman"/>
                <w:sz w:val="24"/>
                <w:szCs w:val="24"/>
              </w:rPr>
              <w:t>分</w:t>
            </w:r>
            <w:r>
              <w:rPr>
                <w:rFonts w:ascii="Times New Roman" w:eastAsia="仿宋" w:hAnsi="Times New Roman" w:cs="Times New Roman"/>
                <w:sz w:val="24"/>
                <w:szCs w:val="24"/>
              </w:rPr>
              <w:t xml:space="preserve"> </w:t>
            </w:r>
          </w:p>
        </w:tc>
      </w:tr>
      <w:tr w:rsidR="009F556D">
        <w:trPr>
          <w:cantSplit/>
          <w:trHeight w:val="510"/>
          <w:jc w:val="center"/>
        </w:trPr>
        <w:tc>
          <w:tcPr>
            <w:tcW w:w="5049" w:type="dxa"/>
            <w:gridSpan w:val="2"/>
            <w:tcBorders>
              <w:bottom w:val="single" w:sz="4" w:space="0" w:color="auto"/>
            </w:tcBorders>
            <w:vAlign w:val="center"/>
          </w:tcPr>
          <w:p w:rsidR="009F556D" w:rsidRDefault="008654B1">
            <w:pPr>
              <w:autoSpaceDE w:val="0"/>
              <w:autoSpaceDN w:val="0"/>
              <w:jc w:val="left"/>
              <w:rPr>
                <w:rFonts w:ascii="Times New Roman" w:eastAsia="仿宋" w:hAnsi="Times New Roman" w:cs="Times New Roman"/>
                <w:b/>
                <w:bCs/>
                <w:sz w:val="24"/>
                <w:szCs w:val="24"/>
              </w:rPr>
            </w:pPr>
            <w:r>
              <w:rPr>
                <w:rFonts w:ascii="Times New Roman" w:eastAsia="仿宋" w:hAnsi="Times New Roman" w:cs="Times New Roman"/>
                <w:sz w:val="24"/>
                <w:szCs w:val="24"/>
              </w:rPr>
              <w:lastRenderedPageBreak/>
              <w:t>输出</w:t>
            </w:r>
            <w:r>
              <w:rPr>
                <w:rFonts w:ascii="Times New Roman" w:eastAsia="仿宋" w:hAnsi="Times New Roman" w:cs="Times New Roman"/>
                <w:sz w:val="24"/>
                <w:szCs w:val="24"/>
              </w:rPr>
              <w:t xml:space="preserve">500Hz </w:t>
            </w:r>
            <w:r>
              <w:rPr>
                <w:rFonts w:ascii="Times New Roman" w:eastAsia="仿宋" w:hAnsi="Times New Roman" w:cs="Times New Roman"/>
                <w:sz w:val="24"/>
                <w:szCs w:val="24"/>
              </w:rPr>
              <w:t>、</w:t>
            </w:r>
            <w:r>
              <w:rPr>
                <w:rFonts w:ascii="Times New Roman" w:eastAsia="仿宋" w:hAnsi="Times New Roman" w:cs="Times New Roman"/>
                <w:sz w:val="24"/>
                <w:szCs w:val="24"/>
              </w:rPr>
              <w:t>100mVp</w:t>
            </w:r>
            <w:r>
              <w:rPr>
                <w:rFonts w:ascii="Times New Roman" w:eastAsia="仿宋" w:hAnsi="Times New Roman" w:cs="Times New Roman"/>
                <w:sz w:val="24"/>
                <w:szCs w:val="24"/>
                <w:vertAlign w:val="subscript"/>
              </w:rPr>
              <w:t>-</w:t>
            </w:r>
            <w:r>
              <w:rPr>
                <w:rFonts w:ascii="Times New Roman" w:eastAsia="仿宋" w:hAnsi="Times New Roman" w:cs="Times New Roman"/>
                <w:sz w:val="24"/>
                <w:szCs w:val="24"/>
              </w:rPr>
              <w:t>p</w:t>
            </w:r>
            <w:r>
              <w:rPr>
                <w:rFonts w:ascii="Times New Roman" w:eastAsia="仿宋" w:hAnsi="Times New Roman" w:cs="Times New Roman"/>
                <w:sz w:val="24"/>
                <w:szCs w:val="24"/>
              </w:rPr>
              <w:t>正弦波信号，用示波器观测，绘制波形图，记录相关参数</w:t>
            </w:r>
            <w:r>
              <w:rPr>
                <w:rFonts w:ascii="Times New Roman" w:eastAsia="仿宋" w:hAnsi="Times New Roman" w:cs="Times New Roman"/>
                <w:b/>
                <w:bCs/>
                <w:sz w:val="24"/>
                <w:szCs w:val="24"/>
              </w:rPr>
              <w:t>（注意参数需有单位）</w:t>
            </w:r>
            <w:r>
              <w:rPr>
                <w:rFonts w:ascii="Times New Roman" w:eastAsia="仿宋" w:hAnsi="Times New Roman" w:cs="Times New Roman"/>
                <w:sz w:val="24"/>
                <w:szCs w:val="24"/>
              </w:rPr>
              <w:t>（</w:t>
            </w:r>
            <w:r>
              <w:rPr>
                <w:rFonts w:ascii="Times New Roman" w:eastAsia="仿宋" w:hAnsi="Times New Roman" w:cs="Times New Roman"/>
                <w:sz w:val="24"/>
                <w:szCs w:val="24"/>
              </w:rPr>
              <w:t>2</w:t>
            </w:r>
            <w:r>
              <w:rPr>
                <w:rFonts w:ascii="Times New Roman" w:eastAsia="仿宋" w:hAnsi="Times New Roman" w:cs="Times New Roman"/>
                <w:sz w:val="24"/>
                <w:szCs w:val="24"/>
              </w:rPr>
              <w:t>分）</w:t>
            </w:r>
          </w:p>
          <w:p w:rsidR="009F556D" w:rsidRDefault="008654B1">
            <w:pPr>
              <w:autoSpaceDE w:val="0"/>
              <w:autoSpaceDN w:val="0"/>
              <w:jc w:val="center"/>
              <w:rPr>
                <w:rFonts w:ascii="Times New Roman" w:eastAsia="仿宋" w:hAnsi="Times New Roman" w:cs="Times New Roman"/>
                <w:sz w:val="24"/>
                <w:szCs w:val="24"/>
              </w:rPr>
            </w:pPr>
            <w:r>
              <w:rPr>
                <w:rFonts w:ascii="Times New Roman" w:eastAsia="仿宋" w:hAnsi="Times New Roman" w:cs="Times New Roman"/>
                <w:noProof/>
                <w:sz w:val="24"/>
                <w:szCs w:val="24"/>
              </w:rPr>
              <w:drawing>
                <wp:inline distT="0" distB="0" distL="0" distR="0">
                  <wp:extent cx="1943100" cy="15811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943100" cy="1581150"/>
                          </a:xfrm>
                          <a:prstGeom prst="rect">
                            <a:avLst/>
                          </a:prstGeom>
                          <a:noFill/>
                          <a:ln>
                            <a:noFill/>
                          </a:ln>
                        </pic:spPr>
                      </pic:pic>
                    </a:graphicData>
                  </a:graphic>
                </wp:inline>
              </w:drawing>
            </w:r>
          </w:p>
          <w:p w:rsidR="009F556D" w:rsidRDefault="008654B1">
            <w:pPr>
              <w:autoSpaceDE w:val="0"/>
              <w:autoSpaceDN w:val="0"/>
              <w:jc w:val="left"/>
              <w:rPr>
                <w:rFonts w:ascii="Times New Roman" w:eastAsia="仿宋" w:hAnsi="Times New Roman" w:cs="Times New Roman"/>
                <w:sz w:val="24"/>
                <w:szCs w:val="24"/>
              </w:rPr>
            </w:pPr>
            <w:r>
              <w:rPr>
                <w:rFonts w:ascii="Times New Roman" w:eastAsia="仿宋" w:hAnsi="Times New Roman" w:cs="Times New Roman"/>
                <w:b/>
                <w:kern w:val="0"/>
                <w:sz w:val="24"/>
                <w:szCs w:val="24"/>
              </w:rPr>
              <w:t>示波器</w:t>
            </w:r>
            <w:r>
              <w:rPr>
                <w:rFonts w:ascii="Times New Roman" w:eastAsia="仿宋" w:hAnsi="Times New Roman" w:cs="Times New Roman"/>
                <w:b/>
                <w:kern w:val="0"/>
                <w:sz w:val="24"/>
                <w:szCs w:val="24"/>
              </w:rPr>
              <w:t>Y</w:t>
            </w:r>
            <w:r>
              <w:rPr>
                <w:rFonts w:ascii="Times New Roman" w:eastAsia="仿宋" w:hAnsi="Times New Roman" w:cs="Times New Roman"/>
                <w:b/>
                <w:kern w:val="0"/>
                <w:sz w:val="24"/>
                <w:szCs w:val="24"/>
              </w:rPr>
              <w:t>轴量程档位：</w:t>
            </w:r>
            <w:r>
              <w:rPr>
                <w:rFonts w:ascii="Times New Roman" w:eastAsia="仿宋" w:hAnsi="Times New Roman" w:cs="Times New Roman"/>
                <w:b/>
                <w:kern w:val="0"/>
                <w:sz w:val="24"/>
                <w:szCs w:val="24"/>
                <w:u w:val="single"/>
              </w:rPr>
              <w:t xml:space="preserve">         </w:t>
            </w:r>
            <w:r>
              <w:rPr>
                <w:rFonts w:ascii="Times New Roman" w:eastAsia="仿宋" w:hAnsi="Times New Roman" w:cs="Times New Roman"/>
                <w:sz w:val="24"/>
                <w:szCs w:val="24"/>
              </w:rPr>
              <w:t>（</w:t>
            </w:r>
            <w:r>
              <w:rPr>
                <w:rFonts w:ascii="Times New Roman" w:eastAsia="仿宋" w:hAnsi="Times New Roman" w:cs="Times New Roman"/>
                <w:sz w:val="24"/>
                <w:szCs w:val="24"/>
              </w:rPr>
              <w:t>2</w:t>
            </w:r>
            <w:r>
              <w:rPr>
                <w:rFonts w:ascii="Times New Roman" w:eastAsia="仿宋" w:hAnsi="Times New Roman" w:cs="Times New Roman"/>
                <w:sz w:val="24"/>
                <w:szCs w:val="24"/>
              </w:rPr>
              <w:t>分）</w:t>
            </w:r>
          </w:p>
        </w:tc>
        <w:tc>
          <w:tcPr>
            <w:tcW w:w="851" w:type="dxa"/>
            <w:vMerge/>
            <w:vAlign w:val="center"/>
          </w:tcPr>
          <w:p w:rsidR="009F556D" w:rsidRDefault="009F556D">
            <w:pPr>
              <w:autoSpaceDE w:val="0"/>
              <w:autoSpaceDN w:val="0"/>
              <w:spacing w:line="360" w:lineRule="auto"/>
              <w:jc w:val="center"/>
              <w:rPr>
                <w:rFonts w:ascii="Times New Roman" w:eastAsia="仿宋" w:hAnsi="Times New Roman" w:cs="Times New Roman"/>
                <w:sz w:val="24"/>
                <w:szCs w:val="24"/>
              </w:rPr>
            </w:pPr>
          </w:p>
        </w:tc>
        <w:tc>
          <w:tcPr>
            <w:tcW w:w="1701" w:type="dxa"/>
            <w:vMerge/>
            <w:vAlign w:val="center"/>
          </w:tcPr>
          <w:p w:rsidR="009F556D" w:rsidRDefault="009F556D">
            <w:pPr>
              <w:autoSpaceDE w:val="0"/>
              <w:autoSpaceDN w:val="0"/>
              <w:spacing w:line="360" w:lineRule="auto"/>
              <w:rPr>
                <w:rFonts w:ascii="Times New Roman" w:eastAsia="仿宋" w:hAnsi="Times New Roman" w:cs="Times New Roman"/>
                <w:sz w:val="24"/>
                <w:szCs w:val="24"/>
              </w:rPr>
            </w:pPr>
          </w:p>
        </w:tc>
      </w:tr>
      <w:tr w:rsidR="009F556D">
        <w:trPr>
          <w:cantSplit/>
          <w:trHeight w:val="510"/>
          <w:jc w:val="center"/>
        </w:trPr>
        <w:tc>
          <w:tcPr>
            <w:tcW w:w="5049" w:type="dxa"/>
            <w:gridSpan w:val="2"/>
            <w:tcBorders>
              <w:bottom w:val="single" w:sz="4" w:space="0" w:color="auto"/>
            </w:tcBorders>
            <w:vAlign w:val="center"/>
          </w:tcPr>
          <w:p w:rsidR="009F556D" w:rsidRDefault="008654B1">
            <w:pPr>
              <w:autoSpaceDE w:val="0"/>
              <w:autoSpaceDN w:val="0"/>
              <w:jc w:val="left"/>
              <w:rPr>
                <w:rFonts w:ascii="Times New Roman" w:eastAsia="仿宋" w:hAnsi="Times New Roman" w:cs="Times New Roman"/>
                <w:sz w:val="24"/>
                <w:szCs w:val="24"/>
              </w:rPr>
            </w:pPr>
            <w:r>
              <w:rPr>
                <w:rFonts w:ascii="Times New Roman" w:eastAsia="仿宋" w:hAnsi="Times New Roman" w:cs="Times New Roman"/>
                <w:sz w:val="24"/>
                <w:szCs w:val="24"/>
              </w:rPr>
              <w:t>调节直流电源，输出电压为</w:t>
            </w:r>
            <w:r>
              <w:rPr>
                <w:rFonts w:ascii="Times New Roman" w:eastAsia="仿宋" w:hAnsi="Times New Roman" w:cs="Times New Roman"/>
                <w:sz w:val="24"/>
                <w:szCs w:val="24"/>
              </w:rPr>
              <w:t>5V</w:t>
            </w:r>
            <w:r>
              <w:rPr>
                <w:rFonts w:ascii="Times New Roman" w:eastAsia="仿宋" w:hAnsi="Times New Roman" w:cs="Times New Roman"/>
                <w:sz w:val="24"/>
                <w:szCs w:val="24"/>
              </w:rPr>
              <w:t>。（</w:t>
            </w:r>
            <w:r>
              <w:rPr>
                <w:rFonts w:ascii="Times New Roman" w:eastAsia="仿宋" w:hAnsi="Times New Roman" w:cs="Times New Roman"/>
                <w:b/>
                <w:bCs/>
                <w:sz w:val="24"/>
                <w:szCs w:val="24"/>
              </w:rPr>
              <w:t>注意参数需有单位）</w:t>
            </w:r>
            <w:r>
              <w:rPr>
                <w:rFonts w:ascii="Times New Roman" w:eastAsia="仿宋" w:hAnsi="Times New Roman" w:cs="Times New Roman"/>
                <w:sz w:val="24"/>
                <w:szCs w:val="24"/>
              </w:rPr>
              <w:t>（</w:t>
            </w:r>
            <w:r>
              <w:rPr>
                <w:rFonts w:ascii="Times New Roman" w:eastAsia="仿宋" w:hAnsi="Times New Roman" w:cs="Times New Roman"/>
                <w:sz w:val="24"/>
                <w:szCs w:val="24"/>
              </w:rPr>
              <w:t>2</w:t>
            </w:r>
            <w:r>
              <w:rPr>
                <w:rFonts w:ascii="Times New Roman" w:eastAsia="仿宋" w:hAnsi="Times New Roman" w:cs="Times New Roman"/>
                <w:sz w:val="24"/>
                <w:szCs w:val="24"/>
              </w:rPr>
              <w:t>分）</w:t>
            </w:r>
          </w:p>
          <w:p w:rsidR="009F556D" w:rsidRDefault="008654B1">
            <w:pPr>
              <w:autoSpaceDE w:val="0"/>
              <w:autoSpaceDN w:val="0"/>
              <w:jc w:val="left"/>
              <w:rPr>
                <w:rFonts w:ascii="Times New Roman" w:eastAsia="仿宋" w:hAnsi="Times New Roman" w:cs="Times New Roman"/>
                <w:sz w:val="24"/>
                <w:szCs w:val="24"/>
              </w:rPr>
            </w:pPr>
            <w:r>
              <w:rPr>
                <w:rFonts w:ascii="Times New Roman" w:eastAsia="仿宋" w:hAnsi="Times New Roman" w:cs="Times New Roman"/>
                <w:sz w:val="24"/>
                <w:szCs w:val="24"/>
              </w:rPr>
              <w:t>实际电压：</w:t>
            </w:r>
            <w:r>
              <w:rPr>
                <w:rFonts w:ascii="Times New Roman" w:eastAsia="仿宋" w:hAnsi="Times New Roman" w:cs="Times New Roman"/>
                <w:sz w:val="24"/>
                <w:szCs w:val="24"/>
                <w:u w:val="single"/>
              </w:rPr>
              <w:t xml:space="preserve">           </w:t>
            </w:r>
          </w:p>
        </w:tc>
        <w:tc>
          <w:tcPr>
            <w:tcW w:w="851" w:type="dxa"/>
            <w:vMerge/>
            <w:vAlign w:val="center"/>
          </w:tcPr>
          <w:p w:rsidR="009F556D" w:rsidRDefault="009F556D">
            <w:pPr>
              <w:autoSpaceDE w:val="0"/>
              <w:autoSpaceDN w:val="0"/>
              <w:spacing w:line="360" w:lineRule="auto"/>
              <w:jc w:val="center"/>
              <w:rPr>
                <w:rFonts w:ascii="Times New Roman" w:eastAsia="仿宋" w:hAnsi="Times New Roman" w:cs="Times New Roman"/>
                <w:sz w:val="24"/>
                <w:szCs w:val="24"/>
              </w:rPr>
            </w:pPr>
          </w:p>
        </w:tc>
        <w:tc>
          <w:tcPr>
            <w:tcW w:w="1701" w:type="dxa"/>
            <w:vMerge/>
            <w:vAlign w:val="center"/>
          </w:tcPr>
          <w:p w:rsidR="009F556D" w:rsidRDefault="009F556D">
            <w:pPr>
              <w:autoSpaceDE w:val="0"/>
              <w:autoSpaceDN w:val="0"/>
              <w:spacing w:line="360" w:lineRule="auto"/>
              <w:rPr>
                <w:rFonts w:ascii="Times New Roman" w:eastAsia="仿宋" w:hAnsi="Times New Roman" w:cs="Times New Roman"/>
                <w:sz w:val="24"/>
                <w:szCs w:val="24"/>
              </w:rPr>
            </w:pPr>
          </w:p>
        </w:tc>
      </w:tr>
      <w:tr w:rsidR="009F556D">
        <w:trPr>
          <w:cantSplit/>
          <w:trHeight w:val="434"/>
          <w:jc w:val="center"/>
        </w:trPr>
        <w:tc>
          <w:tcPr>
            <w:tcW w:w="2825" w:type="dxa"/>
            <w:tcBorders>
              <w:top w:val="single" w:sz="4" w:space="0" w:color="auto"/>
            </w:tcBorders>
          </w:tcPr>
          <w:p w:rsidR="009F556D" w:rsidRDefault="008654B1">
            <w:pPr>
              <w:rPr>
                <w:rFonts w:ascii="Times New Roman" w:eastAsia="仿宋" w:hAnsi="Times New Roman" w:cs="Times New Roman"/>
                <w:sz w:val="24"/>
                <w:szCs w:val="24"/>
              </w:rPr>
            </w:pPr>
            <w:r>
              <w:rPr>
                <w:rFonts w:ascii="Times New Roman" w:eastAsia="仿宋" w:hAnsi="Times New Roman" w:cs="Times New Roman"/>
                <w:sz w:val="24"/>
                <w:szCs w:val="24"/>
              </w:rPr>
              <w:t>根据示波器的垂直偏转因数的定义，结合屏幕的两个被测点间垂直距离，可以测得：</w:t>
            </w:r>
          </w:p>
        </w:tc>
        <w:tc>
          <w:tcPr>
            <w:tcW w:w="2224" w:type="dxa"/>
            <w:tcBorders>
              <w:top w:val="single" w:sz="4" w:space="0" w:color="auto"/>
            </w:tcBorders>
            <w:vAlign w:val="center"/>
          </w:tcPr>
          <w:p w:rsidR="009F556D" w:rsidRDefault="008654B1">
            <w:pPr>
              <w:autoSpaceDE w:val="0"/>
              <w:autoSpaceDN w:val="0"/>
              <w:jc w:val="left"/>
              <w:rPr>
                <w:rFonts w:ascii="Times New Roman" w:eastAsia="仿宋" w:hAnsi="Times New Roman" w:cs="Times New Roman"/>
                <w:sz w:val="24"/>
                <w:szCs w:val="24"/>
              </w:rPr>
            </w:pPr>
            <w:r>
              <w:rPr>
                <w:rFonts w:ascii="Times New Roman" w:eastAsia="仿宋" w:hAnsi="Times New Roman" w:cs="Times New Roman"/>
                <w:sz w:val="24"/>
                <w:szCs w:val="24"/>
              </w:rPr>
              <w:t>□</w:t>
            </w:r>
            <w:r>
              <w:rPr>
                <w:rFonts w:ascii="Times New Roman" w:eastAsia="仿宋" w:hAnsi="Times New Roman" w:cs="Times New Roman"/>
                <w:sz w:val="24"/>
                <w:szCs w:val="24"/>
              </w:rPr>
              <w:t>信号的时间间隔</w:t>
            </w:r>
          </w:p>
          <w:p w:rsidR="009F556D" w:rsidRDefault="008654B1">
            <w:pPr>
              <w:autoSpaceDE w:val="0"/>
              <w:autoSpaceDN w:val="0"/>
              <w:jc w:val="left"/>
              <w:rPr>
                <w:rFonts w:ascii="Times New Roman" w:eastAsia="仿宋" w:hAnsi="Times New Roman" w:cs="Times New Roman"/>
                <w:sz w:val="24"/>
                <w:szCs w:val="24"/>
              </w:rPr>
            </w:pPr>
            <w:r>
              <w:rPr>
                <w:rFonts w:ascii="Times New Roman" w:eastAsia="仿宋" w:hAnsi="Times New Roman" w:cs="Times New Roman"/>
                <w:sz w:val="24"/>
                <w:szCs w:val="24"/>
              </w:rPr>
              <w:t>□</w:t>
            </w:r>
            <w:r>
              <w:rPr>
                <w:rFonts w:ascii="Times New Roman" w:eastAsia="仿宋" w:hAnsi="Times New Roman" w:cs="Times New Roman"/>
                <w:sz w:val="24"/>
                <w:szCs w:val="24"/>
              </w:rPr>
              <w:t>信号的电压幅度</w:t>
            </w:r>
          </w:p>
        </w:tc>
        <w:tc>
          <w:tcPr>
            <w:tcW w:w="851" w:type="dxa"/>
            <w:vMerge w:val="restart"/>
            <w:vAlign w:val="center"/>
          </w:tcPr>
          <w:p w:rsidR="009F556D" w:rsidRDefault="008654B1">
            <w:pPr>
              <w:autoSpaceDE w:val="0"/>
              <w:autoSpaceDN w:val="0"/>
              <w:spacing w:line="360" w:lineRule="auto"/>
              <w:jc w:val="center"/>
              <w:rPr>
                <w:rFonts w:ascii="Times New Roman" w:eastAsia="仿宋" w:hAnsi="Times New Roman" w:cs="Times New Roman"/>
                <w:sz w:val="24"/>
                <w:szCs w:val="24"/>
              </w:rPr>
            </w:pPr>
            <w:r>
              <w:rPr>
                <w:rFonts w:ascii="Times New Roman" w:eastAsia="仿宋" w:hAnsi="Times New Roman" w:cs="Times New Roman"/>
                <w:sz w:val="24"/>
                <w:szCs w:val="24"/>
              </w:rPr>
              <w:t>4</w:t>
            </w:r>
            <w:r>
              <w:rPr>
                <w:rFonts w:ascii="Times New Roman" w:eastAsia="仿宋" w:hAnsi="Times New Roman" w:cs="Times New Roman"/>
                <w:sz w:val="24"/>
                <w:szCs w:val="24"/>
              </w:rPr>
              <w:t>分</w:t>
            </w:r>
          </w:p>
        </w:tc>
        <w:tc>
          <w:tcPr>
            <w:tcW w:w="1701" w:type="dxa"/>
            <w:vMerge w:val="restart"/>
            <w:vAlign w:val="center"/>
          </w:tcPr>
          <w:p w:rsidR="009F556D" w:rsidRDefault="008654B1">
            <w:pPr>
              <w:autoSpaceDE w:val="0"/>
              <w:autoSpaceDN w:val="0"/>
              <w:spacing w:line="360" w:lineRule="auto"/>
              <w:jc w:val="center"/>
              <w:rPr>
                <w:rFonts w:ascii="Times New Roman" w:eastAsia="仿宋" w:hAnsi="Times New Roman" w:cs="Times New Roman"/>
                <w:sz w:val="24"/>
                <w:szCs w:val="24"/>
              </w:rPr>
            </w:pPr>
            <w:r>
              <w:rPr>
                <w:rFonts w:ascii="Times New Roman" w:eastAsia="仿宋" w:hAnsi="Times New Roman" w:cs="Times New Roman"/>
                <w:sz w:val="24"/>
                <w:szCs w:val="24"/>
              </w:rPr>
              <w:t>每个空格</w:t>
            </w:r>
            <w:r>
              <w:rPr>
                <w:rFonts w:ascii="Times New Roman" w:eastAsia="仿宋" w:hAnsi="Times New Roman" w:cs="Times New Roman"/>
                <w:sz w:val="24"/>
                <w:szCs w:val="24"/>
              </w:rPr>
              <w:t>2</w:t>
            </w:r>
            <w:r>
              <w:rPr>
                <w:rFonts w:ascii="Times New Roman" w:eastAsia="仿宋" w:hAnsi="Times New Roman" w:cs="Times New Roman"/>
                <w:sz w:val="24"/>
                <w:szCs w:val="24"/>
              </w:rPr>
              <w:t>分</w:t>
            </w:r>
          </w:p>
        </w:tc>
      </w:tr>
      <w:tr w:rsidR="009F556D">
        <w:trPr>
          <w:cantSplit/>
          <w:trHeight w:val="434"/>
          <w:jc w:val="center"/>
        </w:trPr>
        <w:tc>
          <w:tcPr>
            <w:tcW w:w="2825" w:type="dxa"/>
            <w:tcBorders>
              <w:top w:val="single" w:sz="4" w:space="0" w:color="auto"/>
            </w:tcBorders>
            <w:vAlign w:val="center"/>
          </w:tcPr>
          <w:p w:rsidR="009F556D" w:rsidRDefault="008654B1">
            <w:pPr>
              <w:autoSpaceDE w:val="0"/>
              <w:autoSpaceDN w:val="0"/>
              <w:jc w:val="left"/>
              <w:rPr>
                <w:rFonts w:ascii="Times New Roman" w:eastAsia="仿宋" w:hAnsi="Times New Roman" w:cs="Times New Roman"/>
                <w:sz w:val="24"/>
                <w:szCs w:val="24"/>
              </w:rPr>
            </w:pPr>
            <w:r>
              <w:rPr>
                <w:rFonts w:ascii="Times New Roman" w:eastAsia="仿宋" w:hAnsi="Times New Roman" w:cs="Times New Roman"/>
                <w:sz w:val="24"/>
                <w:szCs w:val="24"/>
              </w:rPr>
              <w:t>信号发生器是一种信号源，它也可以直接测量信号参数。</w:t>
            </w:r>
          </w:p>
        </w:tc>
        <w:tc>
          <w:tcPr>
            <w:tcW w:w="2224" w:type="dxa"/>
            <w:tcBorders>
              <w:top w:val="single" w:sz="4" w:space="0" w:color="auto"/>
            </w:tcBorders>
            <w:vAlign w:val="center"/>
          </w:tcPr>
          <w:p w:rsidR="009F556D" w:rsidRDefault="008654B1">
            <w:pPr>
              <w:autoSpaceDE w:val="0"/>
              <w:autoSpaceDN w:val="0"/>
              <w:jc w:val="left"/>
              <w:rPr>
                <w:rFonts w:ascii="Times New Roman" w:eastAsia="仿宋" w:hAnsi="Times New Roman" w:cs="Times New Roman"/>
                <w:sz w:val="24"/>
                <w:szCs w:val="24"/>
              </w:rPr>
            </w:pPr>
            <w:r>
              <w:rPr>
                <w:rFonts w:ascii="Times New Roman" w:eastAsia="仿宋" w:hAnsi="Times New Roman" w:cs="Times New Roman"/>
                <w:sz w:val="24"/>
                <w:szCs w:val="24"/>
              </w:rPr>
              <w:t>□</w:t>
            </w:r>
            <w:r>
              <w:rPr>
                <w:rFonts w:ascii="Times New Roman" w:eastAsia="仿宋" w:hAnsi="Times New Roman" w:cs="Times New Roman"/>
                <w:sz w:val="24"/>
                <w:szCs w:val="24"/>
              </w:rPr>
              <w:t>正确</w:t>
            </w:r>
          </w:p>
          <w:p w:rsidR="009F556D" w:rsidRDefault="008654B1">
            <w:pPr>
              <w:autoSpaceDE w:val="0"/>
              <w:autoSpaceDN w:val="0"/>
              <w:jc w:val="left"/>
              <w:rPr>
                <w:rFonts w:ascii="Times New Roman" w:eastAsia="仿宋" w:hAnsi="Times New Roman" w:cs="Times New Roman"/>
                <w:sz w:val="24"/>
                <w:szCs w:val="24"/>
              </w:rPr>
            </w:pPr>
            <w:r>
              <w:rPr>
                <w:rFonts w:ascii="Times New Roman" w:eastAsia="仿宋" w:hAnsi="Times New Roman" w:cs="Times New Roman"/>
                <w:sz w:val="24"/>
                <w:szCs w:val="24"/>
              </w:rPr>
              <w:t>□</w:t>
            </w:r>
            <w:r>
              <w:rPr>
                <w:rFonts w:ascii="Times New Roman" w:eastAsia="仿宋" w:hAnsi="Times New Roman" w:cs="Times New Roman"/>
                <w:sz w:val="24"/>
                <w:szCs w:val="24"/>
              </w:rPr>
              <w:t>错误</w:t>
            </w:r>
          </w:p>
        </w:tc>
        <w:tc>
          <w:tcPr>
            <w:tcW w:w="851" w:type="dxa"/>
            <w:vMerge/>
            <w:vAlign w:val="center"/>
          </w:tcPr>
          <w:p w:rsidR="009F556D" w:rsidRDefault="009F556D">
            <w:pPr>
              <w:autoSpaceDE w:val="0"/>
              <w:autoSpaceDN w:val="0"/>
              <w:spacing w:line="360" w:lineRule="auto"/>
              <w:jc w:val="center"/>
              <w:rPr>
                <w:rFonts w:ascii="Times New Roman" w:eastAsia="仿宋" w:hAnsi="Times New Roman" w:cs="Times New Roman"/>
                <w:sz w:val="24"/>
                <w:szCs w:val="24"/>
              </w:rPr>
            </w:pPr>
          </w:p>
        </w:tc>
        <w:tc>
          <w:tcPr>
            <w:tcW w:w="1701" w:type="dxa"/>
            <w:vMerge/>
            <w:vAlign w:val="center"/>
          </w:tcPr>
          <w:p w:rsidR="009F556D" w:rsidRDefault="009F556D">
            <w:pPr>
              <w:autoSpaceDE w:val="0"/>
              <w:autoSpaceDN w:val="0"/>
              <w:spacing w:line="360" w:lineRule="auto"/>
              <w:rPr>
                <w:rFonts w:ascii="Times New Roman" w:eastAsia="仿宋" w:hAnsi="Times New Roman" w:cs="Times New Roman"/>
                <w:sz w:val="24"/>
                <w:szCs w:val="24"/>
              </w:rPr>
            </w:pPr>
          </w:p>
        </w:tc>
      </w:tr>
    </w:tbl>
    <w:p w:rsidR="009F556D" w:rsidRDefault="008654B1">
      <w:pPr>
        <w:spacing w:line="560" w:lineRule="exact"/>
        <w:ind w:firstLineChars="200" w:firstLine="640"/>
        <w:outlineLvl w:val="1"/>
        <w:rPr>
          <w:rFonts w:ascii="Times New Roman" w:eastAsia="仿宋" w:hAnsi="Times New Roman" w:cs="Times New Roman"/>
          <w:kern w:val="0"/>
          <w:sz w:val="32"/>
          <w:szCs w:val="32"/>
        </w:rPr>
      </w:pPr>
      <w:r>
        <w:rPr>
          <w:rFonts w:ascii="Times New Roman" w:eastAsia="仿宋" w:hAnsi="Times New Roman" w:cs="Times New Roman"/>
          <w:kern w:val="0"/>
          <w:sz w:val="32"/>
          <w:szCs w:val="32"/>
        </w:rPr>
        <w:t xml:space="preserve">2. </w:t>
      </w:r>
      <w:r>
        <w:rPr>
          <w:rFonts w:ascii="Times New Roman" w:eastAsia="仿宋" w:hAnsi="Times New Roman" w:cs="Times New Roman"/>
          <w:kern w:val="0"/>
          <w:sz w:val="32"/>
          <w:szCs w:val="32"/>
        </w:rPr>
        <w:t>电气元器件识别与检测（</w:t>
      </w:r>
      <w:r>
        <w:rPr>
          <w:rFonts w:ascii="Times New Roman" w:eastAsia="仿宋" w:hAnsi="Times New Roman" w:cs="Times New Roman"/>
          <w:kern w:val="0"/>
          <w:sz w:val="32"/>
          <w:szCs w:val="32"/>
        </w:rPr>
        <w:t>20</w:t>
      </w:r>
      <w:r>
        <w:rPr>
          <w:rFonts w:ascii="Times New Roman" w:eastAsia="仿宋" w:hAnsi="Times New Roman" w:cs="Times New Roman"/>
          <w:kern w:val="0"/>
          <w:sz w:val="32"/>
          <w:szCs w:val="32"/>
        </w:rPr>
        <w:t>分）</w:t>
      </w:r>
    </w:p>
    <w:p w:rsidR="009F556D" w:rsidRDefault="008654B1">
      <w:pPr>
        <w:spacing w:line="560" w:lineRule="exact"/>
        <w:ind w:firstLineChars="200" w:firstLine="560"/>
        <w:outlineLvl w:val="1"/>
        <w:rPr>
          <w:rFonts w:ascii="Times New Roman" w:eastAsia="仿宋" w:hAnsi="Times New Roman" w:cs="Times New Roman"/>
          <w:kern w:val="0"/>
          <w:sz w:val="28"/>
          <w:szCs w:val="32"/>
        </w:rPr>
      </w:pPr>
      <w:r>
        <w:rPr>
          <w:rFonts w:ascii="Times New Roman" w:eastAsia="仿宋" w:hAnsi="Times New Roman" w:cs="Times New Roman"/>
          <w:kern w:val="0"/>
          <w:sz w:val="28"/>
          <w:szCs w:val="32"/>
        </w:rPr>
        <w:t>正确无误地从提供的电气元件件中选取所需的器件。首先确定器件名称和各部分单元名称，并正确使用数字万用表检测器件各部分功能、并以器件上数字标号为准在下表填写位置标号，并说明各部分功能。（每空</w:t>
      </w:r>
      <w:r>
        <w:rPr>
          <w:rFonts w:ascii="Times New Roman" w:eastAsia="仿宋" w:hAnsi="Times New Roman" w:cs="Times New Roman"/>
          <w:kern w:val="0"/>
          <w:sz w:val="28"/>
          <w:szCs w:val="32"/>
        </w:rPr>
        <w:t>2</w:t>
      </w:r>
      <w:r>
        <w:rPr>
          <w:rFonts w:ascii="Times New Roman" w:eastAsia="仿宋" w:hAnsi="Times New Roman" w:cs="Times New Roman"/>
          <w:kern w:val="0"/>
          <w:sz w:val="28"/>
          <w:szCs w:val="32"/>
        </w:rPr>
        <w:t>分）</w:t>
      </w:r>
    </w:p>
    <w:tbl>
      <w:tblPr>
        <w:tblStyle w:val="ac"/>
        <w:tblW w:w="0" w:type="auto"/>
        <w:jc w:val="center"/>
        <w:tblLook w:val="04A0"/>
      </w:tblPr>
      <w:tblGrid>
        <w:gridCol w:w="1418"/>
        <w:gridCol w:w="1417"/>
        <w:gridCol w:w="1018"/>
        <w:gridCol w:w="708"/>
        <w:gridCol w:w="1701"/>
        <w:gridCol w:w="1355"/>
      </w:tblGrid>
      <w:tr w:rsidR="009F556D">
        <w:trPr>
          <w:jc w:val="center"/>
        </w:trPr>
        <w:tc>
          <w:tcPr>
            <w:tcW w:w="3853" w:type="dxa"/>
            <w:gridSpan w:val="3"/>
          </w:tcPr>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noProof/>
              </w:rPr>
              <w:drawing>
                <wp:inline distT="0" distB="0" distL="0" distR="0">
                  <wp:extent cx="581660" cy="914400"/>
                  <wp:effectExtent l="0" t="0" r="889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651834" cy="1024615"/>
                          </a:xfrm>
                          <a:prstGeom prst="rect">
                            <a:avLst/>
                          </a:prstGeom>
                          <a:noFill/>
                          <a:ln>
                            <a:noFill/>
                          </a:ln>
                        </pic:spPr>
                      </pic:pic>
                    </a:graphicData>
                  </a:graphic>
                </wp:inline>
              </w:drawing>
            </w:r>
          </w:p>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rPr>
              <w:t>侧视图</w:t>
            </w:r>
          </w:p>
        </w:tc>
        <w:tc>
          <w:tcPr>
            <w:tcW w:w="3764" w:type="dxa"/>
            <w:gridSpan w:val="3"/>
          </w:tcPr>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noProof/>
              </w:rPr>
              <w:drawing>
                <wp:inline distT="0" distB="0" distL="0" distR="0">
                  <wp:extent cx="876935" cy="918845"/>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911469" cy="955033"/>
                          </a:xfrm>
                          <a:prstGeom prst="rect">
                            <a:avLst/>
                          </a:prstGeom>
                          <a:noFill/>
                          <a:ln>
                            <a:noFill/>
                          </a:ln>
                        </pic:spPr>
                      </pic:pic>
                    </a:graphicData>
                  </a:graphic>
                </wp:inline>
              </w:drawing>
            </w:r>
          </w:p>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rPr>
              <w:t>俯视图</w:t>
            </w:r>
          </w:p>
        </w:tc>
      </w:tr>
      <w:tr w:rsidR="009F556D">
        <w:trPr>
          <w:jc w:val="center"/>
        </w:trPr>
        <w:tc>
          <w:tcPr>
            <w:tcW w:w="1418" w:type="dxa"/>
          </w:tcPr>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rPr>
              <w:t>图形符号</w:t>
            </w:r>
          </w:p>
        </w:tc>
        <w:tc>
          <w:tcPr>
            <w:tcW w:w="1417" w:type="dxa"/>
          </w:tcPr>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rPr>
              <w:t>名称</w:t>
            </w:r>
          </w:p>
        </w:tc>
        <w:tc>
          <w:tcPr>
            <w:tcW w:w="1726" w:type="dxa"/>
            <w:gridSpan w:val="2"/>
          </w:tcPr>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rPr>
              <w:t>单元名称</w:t>
            </w:r>
          </w:p>
        </w:tc>
        <w:tc>
          <w:tcPr>
            <w:tcW w:w="1701" w:type="dxa"/>
          </w:tcPr>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rPr>
              <w:t>位置标号</w:t>
            </w:r>
          </w:p>
        </w:tc>
        <w:tc>
          <w:tcPr>
            <w:tcW w:w="1355" w:type="dxa"/>
          </w:tcPr>
          <w:p w:rsidR="009F556D" w:rsidRDefault="008654B1">
            <w:pPr>
              <w:spacing w:line="360" w:lineRule="auto"/>
              <w:jc w:val="center"/>
              <w:rPr>
                <w:rFonts w:ascii="Times New Roman" w:eastAsia="仿宋" w:hAnsi="Times New Roman" w:cs="Times New Roman"/>
                <w:bCs/>
              </w:rPr>
            </w:pPr>
            <w:r>
              <w:rPr>
                <w:rFonts w:ascii="Times New Roman" w:eastAsia="仿宋" w:hAnsi="Times New Roman" w:cs="Times New Roman"/>
                <w:bCs/>
              </w:rPr>
              <w:t>作用</w:t>
            </w:r>
          </w:p>
        </w:tc>
      </w:tr>
      <w:tr w:rsidR="009F556D">
        <w:trPr>
          <w:trHeight w:val="1219"/>
          <w:jc w:val="center"/>
        </w:trPr>
        <w:tc>
          <w:tcPr>
            <w:tcW w:w="1418" w:type="dxa"/>
          </w:tcPr>
          <w:p w:rsidR="009F556D" w:rsidRDefault="008654B1">
            <w:pPr>
              <w:pStyle w:val="af4"/>
              <w:ind w:firstLineChars="0" w:firstLine="0"/>
              <w:jc w:val="center"/>
              <w:rPr>
                <w:rFonts w:ascii="Times New Roman" w:eastAsia="仿宋" w:hAnsi="Times New Roman" w:cs="Times New Roman"/>
              </w:rPr>
            </w:pPr>
            <w:r>
              <w:rPr>
                <w:rFonts w:ascii="Times New Roman" w:eastAsia="仿宋" w:hAnsi="Times New Roman" w:cs="Times New Roman"/>
                <w:noProof/>
              </w:rPr>
              <w:drawing>
                <wp:inline distT="0" distB="0" distL="0" distR="0">
                  <wp:extent cx="247650" cy="48133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47650" cy="481330"/>
                          </a:xfrm>
                          <a:prstGeom prst="rect">
                            <a:avLst/>
                          </a:prstGeom>
                          <a:noFill/>
                          <a:ln>
                            <a:noFill/>
                          </a:ln>
                        </pic:spPr>
                      </pic:pic>
                    </a:graphicData>
                  </a:graphic>
                </wp:inline>
              </w:drawing>
            </w:r>
          </w:p>
        </w:tc>
        <w:tc>
          <w:tcPr>
            <w:tcW w:w="1417" w:type="dxa"/>
            <w:vMerge w:val="restart"/>
          </w:tcPr>
          <w:p w:rsidR="009F556D" w:rsidRDefault="009F556D">
            <w:pPr>
              <w:pStyle w:val="af4"/>
              <w:ind w:firstLineChars="0" w:firstLine="0"/>
              <w:jc w:val="center"/>
              <w:rPr>
                <w:rFonts w:ascii="Times New Roman" w:eastAsia="仿宋" w:hAnsi="Times New Roman" w:cs="Times New Roman"/>
              </w:rPr>
            </w:pPr>
          </w:p>
        </w:tc>
        <w:tc>
          <w:tcPr>
            <w:tcW w:w="1726" w:type="dxa"/>
            <w:gridSpan w:val="2"/>
          </w:tcPr>
          <w:p w:rsidR="009F556D" w:rsidRDefault="009F556D">
            <w:pPr>
              <w:pStyle w:val="af4"/>
              <w:ind w:firstLineChars="0" w:firstLine="0"/>
              <w:jc w:val="center"/>
              <w:rPr>
                <w:rFonts w:ascii="Times New Roman" w:eastAsia="仿宋" w:hAnsi="Times New Roman" w:cs="Times New Roman"/>
              </w:rPr>
            </w:pPr>
          </w:p>
        </w:tc>
        <w:tc>
          <w:tcPr>
            <w:tcW w:w="1701" w:type="dxa"/>
          </w:tcPr>
          <w:p w:rsidR="009F556D" w:rsidRDefault="009F556D">
            <w:pPr>
              <w:pStyle w:val="af4"/>
              <w:ind w:firstLineChars="0" w:firstLine="0"/>
              <w:jc w:val="center"/>
              <w:rPr>
                <w:rFonts w:ascii="Times New Roman" w:eastAsia="仿宋" w:hAnsi="Times New Roman" w:cs="Times New Roman"/>
              </w:rPr>
            </w:pPr>
          </w:p>
        </w:tc>
        <w:tc>
          <w:tcPr>
            <w:tcW w:w="1355" w:type="dxa"/>
          </w:tcPr>
          <w:p w:rsidR="009F556D" w:rsidRDefault="009F556D">
            <w:pPr>
              <w:pStyle w:val="af4"/>
              <w:ind w:firstLineChars="0" w:firstLine="0"/>
              <w:jc w:val="center"/>
              <w:rPr>
                <w:rFonts w:ascii="Times New Roman" w:eastAsia="仿宋" w:hAnsi="Times New Roman" w:cs="Times New Roman"/>
              </w:rPr>
            </w:pPr>
          </w:p>
        </w:tc>
      </w:tr>
      <w:tr w:rsidR="009F556D">
        <w:trPr>
          <w:trHeight w:val="1403"/>
          <w:jc w:val="center"/>
        </w:trPr>
        <w:tc>
          <w:tcPr>
            <w:tcW w:w="1418" w:type="dxa"/>
          </w:tcPr>
          <w:p w:rsidR="009F556D" w:rsidRDefault="008654B1">
            <w:pPr>
              <w:pStyle w:val="af4"/>
              <w:ind w:firstLineChars="0" w:firstLine="0"/>
              <w:jc w:val="center"/>
              <w:rPr>
                <w:rFonts w:ascii="Times New Roman" w:eastAsia="仿宋" w:hAnsi="Times New Roman" w:cs="Times New Roman"/>
              </w:rPr>
            </w:pPr>
            <w:r>
              <w:rPr>
                <w:rFonts w:ascii="Times New Roman" w:eastAsia="仿宋" w:hAnsi="Times New Roman" w:cs="Times New Roman"/>
                <w:noProof/>
              </w:rPr>
              <w:lastRenderedPageBreak/>
              <w:drawing>
                <wp:inline distT="0" distB="0" distL="0" distR="0">
                  <wp:extent cx="419100" cy="5524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419100" cy="552450"/>
                          </a:xfrm>
                          <a:prstGeom prst="rect">
                            <a:avLst/>
                          </a:prstGeom>
                          <a:noFill/>
                          <a:ln>
                            <a:noFill/>
                          </a:ln>
                        </pic:spPr>
                      </pic:pic>
                    </a:graphicData>
                  </a:graphic>
                </wp:inline>
              </w:drawing>
            </w:r>
          </w:p>
        </w:tc>
        <w:tc>
          <w:tcPr>
            <w:tcW w:w="1417" w:type="dxa"/>
            <w:vMerge/>
          </w:tcPr>
          <w:p w:rsidR="009F556D" w:rsidRDefault="009F556D">
            <w:pPr>
              <w:pStyle w:val="af4"/>
              <w:ind w:firstLineChars="0" w:firstLine="0"/>
              <w:jc w:val="center"/>
              <w:rPr>
                <w:rFonts w:ascii="Times New Roman" w:eastAsia="仿宋" w:hAnsi="Times New Roman" w:cs="Times New Roman"/>
              </w:rPr>
            </w:pPr>
          </w:p>
        </w:tc>
        <w:tc>
          <w:tcPr>
            <w:tcW w:w="1726" w:type="dxa"/>
            <w:gridSpan w:val="2"/>
          </w:tcPr>
          <w:p w:rsidR="009F556D" w:rsidRDefault="009F556D">
            <w:pPr>
              <w:pStyle w:val="af4"/>
              <w:ind w:firstLineChars="0" w:firstLine="0"/>
              <w:jc w:val="center"/>
              <w:rPr>
                <w:rFonts w:ascii="Times New Roman" w:eastAsia="仿宋" w:hAnsi="Times New Roman" w:cs="Times New Roman"/>
              </w:rPr>
            </w:pPr>
          </w:p>
        </w:tc>
        <w:tc>
          <w:tcPr>
            <w:tcW w:w="1701" w:type="dxa"/>
          </w:tcPr>
          <w:p w:rsidR="009F556D" w:rsidRDefault="009F556D">
            <w:pPr>
              <w:pStyle w:val="af4"/>
              <w:spacing w:line="360" w:lineRule="auto"/>
              <w:ind w:firstLineChars="0" w:firstLine="0"/>
              <w:jc w:val="center"/>
              <w:rPr>
                <w:rFonts w:ascii="Times New Roman" w:eastAsia="仿宋" w:hAnsi="Times New Roman" w:cs="Times New Roman"/>
              </w:rPr>
            </w:pPr>
          </w:p>
        </w:tc>
        <w:tc>
          <w:tcPr>
            <w:tcW w:w="1355" w:type="dxa"/>
          </w:tcPr>
          <w:p w:rsidR="009F556D" w:rsidRDefault="009F556D">
            <w:pPr>
              <w:pStyle w:val="af4"/>
              <w:ind w:firstLineChars="0" w:firstLine="0"/>
              <w:jc w:val="center"/>
              <w:rPr>
                <w:rFonts w:ascii="Times New Roman" w:eastAsia="仿宋" w:hAnsi="Times New Roman" w:cs="Times New Roman"/>
              </w:rPr>
            </w:pPr>
          </w:p>
        </w:tc>
      </w:tr>
      <w:tr w:rsidR="009F556D">
        <w:trPr>
          <w:trHeight w:val="1586"/>
          <w:jc w:val="center"/>
        </w:trPr>
        <w:tc>
          <w:tcPr>
            <w:tcW w:w="1418" w:type="dxa"/>
          </w:tcPr>
          <w:p w:rsidR="009F556D" w:rsidRDefault="008654B1">
            <w:pPr>
              <w:pStyle w:val="af4"/>
              <w:ind w:firstLineChars="0" w:firstLine="0"/>
              <w:jc w:val="center"/>
              <w:rPr>
                <w:rFonts w:ascii="Times New Roman" w:eastAsia="仿宋" w:hAnsi="Times New Roman" w:cs="Times New Roman"/>
              </w:rPr>
            </w:pPr>
            <w:r>
              <w:rPr>
                <w:rFonts w:ascii="Times New Roman" w:eastAsia="仿宋" w:hAnsi="Times New Roman" w:cs="Times New Roman"/>
                <w:noProof/>
              </w:rPr>
              <w:drawing>
                <wp:inline distT="0" distB="0" distL="0" distR="0">
                  <wp:extent cx="590550" cy="548005"/>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0550" cy="548005"/>
                          </a:xfrm>
                          <a:prstGeom prst="rect">
                            <a:avLst/>
                          </a:prstGeom>
                          <a:noFill/>
                          <a:ln>
                            <a:noFill/>
                          </a:ln>
                        </pic:spPr>
                      </pic:pic>
                    </a:graphicData>
                  </a:graphic>
                </wp:inline>
              </w:drawing>
            </w:r>
          </w:p>
        </w:tc>
        <w:tc>
          <w:tcPr>
            <w:tcW w:w="1417" w:type="dxa"/>
            <w:vMerge/>
          </w:tcPr>
          <w:p w:rsidR="009F556D" w:rsidRDefault="009F556D">
            <w:pPr>
              <w:pStyle w:val="af4"/>
              <w:ind w:firstLineChars="0" w:firstLine="0"/>
              <w:jc w:val="center"/>
              <w:rPr>
                <w:rFonts w:ascii="Times New Roman" w:eastAsia="仿宋" w:hAnsi="Times New Roman" w:cs="Times New Roman"/>
              </w:rPr>
            </w:pPr>
          </w:p>
        </w:tc>
        <w:tc>
          <w:tcPr>
            <w:tcW w:w="1726" w:type="dxa"/>
            <w:gridSpan w:val="2"/>
          </w:tcPr>
          <w:p w:rsidR="009F556D" w:rsidRDefault="009F556D">
            <w:pPr>
              <w:pStyle w:val="af4"/>
              <w:ind w:firstLineChars="0" w:firstLine="0"/>
              <w:jc w:val="center"/>
              <w:rPr>
                <w:rFonts w:ascii="Times New Roman" w:eastAsia="仿宋" w:hAnsi="Times New Roman" w:cs="Times New Roman"/>
              </w:rPr>
            </w:pPr>
          </w:p>
        </w:tc>
        <w:tc>
          <w:tcPr>
            <w:tcW w:w="1701" w:type="dxa"/>
          </w:tcPr>
          <w:p w:rsidR="009F556D" w:rsidRDefault="009F556D">
            <w:pPr>
              <w:pStyle w:val="af4"/>
              <w:ind w:firstLineChars="0" w:firstLine="0"/>
              <w:jc w:val="center"/>
              <w:rPr>
                <w:rFonts w:ascii="Times New Roman" w:eastAsia="仿宋" w:hAnsi="Times New Roman" w:cs="Times New Roman"/>
              </w:rPr>
            </w:pPr>
          </w:p>
        </w:tc>
        <w:tc>
          <w:tcPr>
            <w:tcW w:w="1355" w:type="dxa"/>
          </w:tcPr>
          <w:p w:rsidR="009F556D" w:rsidRDefault="009F556D">
            <w:pPr>
              <w:pStyle w:val="af4"/>
              <w:ind w:firstLineChars="0" w:firstLine="0"/>
              <w:jc w:val="center"/>
              <w:rPr>
                <w:rFonts w:ascii="Times New Roman" w:eastAsia="仿宋" w:hAnsi="Times New Roman" w:cs="Times New Roman"/>
              </w:rPr>
            </w:pPr>
          </w:p>
        </w:tc>
      </w:tr>
    </w:tbl>
    <w:p w:rsidR="009F556D" w:rsidRDefault="008654B1">
      <w:pPr>
        <w:spacing w:line="560" w:lineRule="exact"/>
        <w:ind w:firstLineChars="200" w:firstLine="640"/>
        <w:outlineLvl w:val="1"/>
        <w:rPr>
          <w:rFonts w:ascii="Times New Roman" w:eastAsia="仿宋" w:hAnsi="Times New Roman" w:cs="Times New Roman"/>
          <w:kern w:val="0"/>
          <w:sz w:val="32"/>
          <w:szCs w:val="32"/>
        </w:rPr>
      </w:pPr>
      <w:r>
        <w:rPr>
          <w:rFonts w:ascii="Times New Roman" w:eastAsia="仿宋" w:hAnsi="Times New Roman" w:cs="Times New Roman"/>
          <w:kern w:val="0"/>
          <w:sz w:val="32"/>
          <w:szCs w:val="32"/>
        </w:rPr>
        <w:t xml:space="preserve">3. </w:t>
      </w:r>
      <w:r>
        <w:rPr>
          <w:rFonts w:ascii="Times New Roman" w:eastAsia="仿宋" w:hAnsi="Times New Roman" w:cs="Times New Roman"/>
          <w:kern w:val="0"/>
          <w:sz w:val="32"/>
          <w:szCs w:val="32"/>
        </w:rPr>
        <w:t>职业素养与安全文明操作意识（</w:t>
      </w:r>
      <w:r>
        <w:rPr>
          <w:rFonts w:ascii="Times New Roman" w:eastAsia="仿宋" w:hAnsi="Times New Roman" w:cs="Times New Roman"/>
          <w:kern w:val="0"/>
          <w:sz w:val="32"/>
          <w:szCs w:val="32"/>
        </w:rPr>
        <w:t>20</w:t>
      </w:r>
      <w:r>
        <w:rPr>
          <w:rFonts w:ascii="Times New Roman" w:eastAsia="仿宋" w:hAnsi="Times New Roman" w:cs="Times New Roman"/>
          <w:kern w:val="0"/>
          <w:sz w:val="32"/>
          <w:szCs w:val="32"/>
        </w:rPr>
        <w:t>分）</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89"/>
        <w:gridCol w:w="1260"/>
        <w:gridCol w:w="4181"/>
        <w:gridCol w:w="987"/>
      </w:tblGrid>
      <w:tr w:rsidR="009F556D">
        <w:tc>
          <w:tcPr>
            <w:tcW w:w="1789" w:type="dxa"/>
            <w:tcBorders>
              <w:top w:val="single" w:sz="4" w:space="0" w:color="auto"/>
              <w:left w:val="single" w:sz="4" w:space="0" w:color="auto"/>
              <w:bottom w:val="single" w:sz="4" w:space="0" w:color="auto"/>
              <w:right w:val="single" w:sz="4" w:space="0" w:color="auto"/>
            </w:tcBorders>
            <w:vAlign w:val="center"/>
          </w:tcPr>
          <w:p w:rsidR="009F556D" w:rsidRDefault="008654B1">
            <w:pPr>
              <w:spacing w:line="360" w:lineRule="auto"/>
              <w:jc w:val="center"/>
              <w:rPr>
                <w:rFonts w:ascii="Times New Roman" w:eastAsia="仿宋" w:hAnsi="Times New Roman" w:cs="Times New Roman"/>
                <w:b/>
                <w:bCs/>
                <w:sz w:val="24"/>
                <w:szCs w:val="24"/>
              </w:rPr>
            </w:pPr>
            <w:r>
              <w:rPr>
                <w:rFonts w:ascii="Times New Roman" w:eastAsia="仿宋" w:hAnsi="Times New Roman" w:cs="Times New Roman"/>
                <w:b/>
                <w:bCs/>
                <w:sz w:val="24"/>
                <w:szCs w:val="24"/>
              </w:rPr>
              <w:t>考试项目</w:t>
            </w:r>
          </w:p>
        </w:tc>
        <w:tc>
          <w:tcPr>
            <w:tcW w:w="5441" w:type="dxa"/>
            <w:gridSpan w:val="2"/>
            <w:tcBorders>
              <w:top w:val="single" w:sz="4" w:space="0" w:color="auto"/>
              <w:left w:val="single" w:sz="4" w:space="0" w:color="auto"/>
              <w:bottom w:val="single" w:sz="4" w:space="0" w:color="auto"/>
              <w:right w:val="single" w:sz="4" w:space="0" w:color="auto"/>
            </w:tcBorders>
            <w:vAlign w:val="center"/>
          </w:tcPr>
          <w:p w:rsidR="009F556D" w:rsidRDefault="008654B1">
            <w:pPr>
              <w:spacing w:line="360" w:lineRule="auto"/>
              <w:jc w:val="center"/>
              <w:rPr>
                <w:rFonts w:ascii="Times New Roman" w:eastAsia="仿宋" w:hAnsi="Times New Roman" w:cs="Times New Roman"/>
                <w:b/>
                <w:bCs/>
                <w:sz w:val="24"/>
                <w:szCs w:val="24"/>
              </w:rPr>
            </w:pPr>
            <w:r>
              <w:rPr>
                <w:rFonts w:ascii="Times New Roman" w:eastAsia="仿宋" w:hAnsi="Times New Roman" w:cs="Times New Roman"/>
                <w:b/>
                <w:bCs/>
                <w:sz w:val="24"/>
                <w:szCs w:val="24"/>
              </w:rPr>
              <w:t>评判内容</w:t>
            </w:r>
          </w:p>
        </w:tc>
        <w:tc>
          <w:tcPr>
            <w:tcW w:w="987" w:type="dxa"/>
            <w:tcBorders>
              <w:top w:val="single" w:sz="4" w:space="0" w:color="auto"/>
              <w:left w:val="single" w:sz="4" w:space="0" w:color="auto"/>
              <w:bottom w:val="single" w:sz="4" w:space="0" w:color="auto"/>
              <w:right w:val="single" w:sz="4" w:space="0" w:color="auto"/>
            </w:tcBorders>
            <w:vAlign w:val="center"/>
          </w:tcPr>
          <w:p w:rsidR="009F556D" w:rsidRDefault="008654B1">
            <w:pPr>
              <w:spacing w:line="360" w:lineRule="auto"/>
              <w:jc w:val="center"/>
              <w:rPr>
                <w:rFonts w:ascii="Times New Roman" w:eastAsia="仿宋" w:hAnsi="Times New Roman" w:cs="Times New Roman"/>
                <w:b/>
                <w:bCs/>
                <w:sz w:val="24"/>
                <w:szCs w:val="24"/>
              </w:rPr>
            </w:pPr>
            <w:r>
              <w:rPr>
                <w:rFonts w:ascii="Times New Roman" w:eastAsia="仿宋" w:hAnsi="Times New Roman" w:cs="Times New Roman"/>
                <w:b/>
                <w:bCs/>
                <w:sz w:val="24"/>
                <w:szCs w:val="24"/>
              </w:rPr>
              <w:t>配分</w:t>
            </w:r>
          </w:p>
        </w:tc>
      </w:tr>
      <w:tr w:rsidR="009F556D">
        <w:trPr>
          <w:trHeight w:val="430"/>
        </w:trPr>
        <w:tc>
          <w:tcPr>
            <w:tcW w:w="1789" w:type="dxa"/>
            <w:vMerge w:val="restart"/>
            <w:tcBorders>
              <w:top w:val="single" w:sz="4" w:space="0" w:color="auto"/>
              <w:left w:val="single" w:sz="4" w:space="0" w:color="auto"/>
              <w:bottom w:val="single" w:sz="4" w:space="0" w:color="auto"/>
              <w:right w:val="single" w:sz="4" w:space="0" w:color="auto"/>
            </w:tcBorders>
            <w:vAlign w:val="center"/>
          </w:tcPr>
          <w:p w:rsidR="009F556D" w:rsidRDefault="008654B1">
            <w:pPr>
              <w:spacing w:line="400" w:lineRule="exact"/>
              <w:jc w:val="left"/>
              <w:rPr>
                <w:rFonts w:ascii="Times New Roman" w:eastAsia="仿宋" w:hAnsi="Times New Roman" w:cs="Times New Roman"/>
                <w:bCs/>
                <w:sz w:val="24"/>
                <w:szCs w:val="24"/>
              </w:rPr>
            </w:pPr>
            <w:r>
              <w:rPr>
                <w:rFonts w:ascii="Times New Roman" w:eastAsia="仿宋" w:hAnsi="Times New Roman" w:cs="Times New Roman"/>
                <w:bCs/>
                <w:sz w:val="24"/>
                <w:szCs w:val="24"/>
              </w:rPr>
              <w:t>职业素养与安全文明操作意识</w:t>
            </w:r>
          </w:p>
        </w:tc>
        <w:tc>
          <w:tcPr>
            <w:tcW w:w="1260" w:type="dxa"/>
            <w:tcBorders>
              <w:top w:val="single" w:sz="4" w:space="0" w:color="auto"/>
              <w:left w:val="single" w:sz="4" w:space="0" w:color="auto"/>
              <w:bottom w:val="single" w:sz="4" w:space="0" w:color="auto"/>
              <w:right w:val="single" w:sz="4" w:space="0" w:color="auto"/>
            </w:tcBorders>
            <w:vAlign w:val="center"/>
          </w:tcPr>
          <w:p w:rsidR="009F556D" w:rsidRDefault="008654B1">
            <w:pPr>
              <w:rPr>
                <w:rFonts w:ascii="Times New Roman" w:eastAsia="仿宋" w:hAnsi="Times New Roman" w:cs="Times New Roman"/>
                <w:bCs/>
                <w:sz w:val="24"/>
                <w:szCs w:val="24"/>
              </w:rPr>
            </w:pPr>
            <w:r>
              <w:rPr>
                <w:rFonts w:ascii="Times New Roman" w:eastAsia="仿宋" w:hAnsi="Times New Roman" w:cs="Times New Roman"/>
                <w:bCs/>
                <w:sz w:val="24"/>
                <w:szCs w:val="24"/>
              </w:rPr>
              <w:t>安全规范</w:t>
            </w:r>
          </w:p>
        </w:tc>
        <w:tc>
          <w:tcPr>
            <w:tcW w:w="4181" w:type="dxa"/>
            <w:tcBorders>
              <w:top w:val="single" w:sz="4" w:space="0" w:color="auto"/>
              <w:left w:val="single" w:sz="4" w:space="0" w:color="auto"/>
              <w:bottom w:val="single" w:sz="4" w:space="0" w:color="auto"/>
              <w:right w:val="single" w:sz="4" w:space="0" w:color="auto"/>
            </w:tcBorders>
          </w:tcPr>
          <w:p w:rsidR="009F556D" w:rsidRDefault="008654B1">
            <w:pPr>
              <w:rPr>
                <w:rFonts w:ascii="Times New Roman" w:eastAsia="仿宋" w:hAnsi="Times New Roman" w:cs="Times New Roman"/>
                <w:bCs/>
                <w:sz w:val="24"/>
                <w:szCs w:val="24"/>
              </w:rPr>
            </w:pPr>
            <w:r>
              <w:rPr>
                <w:rFonts w:ascii="Times New Roman" w:eastAsia="仿宋" w:hAnsi="Times New Roman" w:cs="Times New Roman"/>
                <w:bCs/>
                <w:sz w:val="24"/>
                <w:szCs w:val="24"/>
              </w:rPr>
              <w:t>操作符合安全操作规程，工具摆放到位，作业现场保持清洁、整齐，废料按要求摆放在规定位置；考试期间无安全事故。</w:t>
            </w:r>
          </w:p>
        </w:tc>
        <w:tc>
          <w:tcPr>
            <w:tcW w:w="987" w:type="dxa"/>
            <w:tcBorders>
              <w:top w:val="single" w:sz="4" w:space="0" w:color="auto"/>
              <w:left w:val="single" w:sz="4" w:space="0" w:color="auto"/>
              <w:bottom w:val="single" w:sz="4" w:space="0" w:color="auto"/>
              <w:right w:val="single" w:sz="4" w:space="0" w:color="auto"/>
            </w:tcBorders>
            <w:vAlign w:val="center"/>
          </w:tcPr>
          <w:p w:rsidR="009F556D" w:rsidRDefault="008654B1">
            <w:pPr>
              <w:spacing w:line="400" w:lineRule="exact"/>
              <w:jc w:val="center"/>
              <w:rPr>
                <w:rFonts w:ascii="Times New Roman" w:eastAsia="仿宋" w:hAnsi="Times New Roman" w:cs="Times New Roman"/>
                <w:bCs/>
                <w:sz w:val="24"/>
                <w:szCs w:val="24"/>
              </w:rPr>
            </w:pPr>
            <w:r>
              <w:rPr>
                <w:rFonts w:ascii="Times New Roman" w:eastAsia="仿宋" w:hAnsi="Times New Roman" w:cs="Times New Roman"/>
                <w:bCs/>
                <w:sz w:val="24"/>
                <w:szCs w:val="24"/>
              </w:rPr>
              <w:t>8</w:t>
            </w:r>
          </w:p>
        </w:tc>
      </w:tr>
      <w:tr w:rsidR="009F556D">
        <w:trPr>
          <w:trHeight w:val="445"/>
        </w:trPr>
        <w:tc>
          <w:tcPr>
            <w:tcW w:w="1789" w:type="dxa"/>
            <w:vMerge/>
            <w:tcBorders>
              <w:top w:val="single" w:sz="4" w:space="0" w:color="auto"/>
              <w:left w:val="single" w:sz="4" w:space="0" w:color="auto"/>
              <w:bottom w:val="single" w:sz="4" w:space="0" w:color="auto"/>
              <w:right w:val="single" w:sz="4" w:space="0" w:color="auto"/>
            </w:tcBorders>
            <w:vAlign w:val="center"/>
          </w:tcPr>
          <w:p w:rsidR="009F556D" w:rsidRDefault="009F556D">
            <w:pPr>
              <w:widowControl/>
              <w:spacing w:line="400" w:lineRule="exact"/>
              <w:jc w:val="left"/>
              <w:rPr>
                <w:rFonts w:ascii="Times New Roman" w:eastAsia="仿宋" w:hAnsi="Times New Roman" w:cs="Times New Roman"/>
                <w:bCs/>
                <w:sz w:val="24"/>
                <w:szCs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9F556D" w:rsidRDefault="008654B1">
            <w:pPr>
              <w:rPr>
                <w:rFonts w:ascii="Times New Roman" w:eastAsia="仿宋" w:hAnsi="Times New Roman" w:cs="Times New Roman"/>
                <w:bCs/>
                <w:sz w:val="24"/>
                <w:szCs w:val="24"/>
              </w:rPr>
            </w:pPr>
            <w:r>
              <w:rPr>
                <w:rFonts w:ascii="Times New Roman" w:eastAsia="仿宋" w:hAnsi="Times New Roman" w:cs="Times New Roman"/>
                <w:bCs/>
                <w:sz w:val="24"/>
                <w:szCs w:val="24"/>
              </w:rPr>
              <w:t>职业素养</w:t>
            </w:r>
          </w:p>
        </w:tc>
        <w:tc>
          <w:tcPr>
            <w:tcW w:w="4181" w:type="dxa"/>
            <w:tcBorders>
              <w:top w:val="single" w:sz="4" w:space="0" w:color="auto"/>
              <w:left w:val="single" w:sz="4" w:space="0" w:color="auto"/>
              <w:bottom w:val="single" w:sz="4" w:space="0" w:color="auto"/>
              <w:right w:val="single" w:sz="4" w:space="0" w:color="auto"/>
            </w:tcBorders>
          </w:tcPr>
          <w:p w:rsidR="009F556D" w:rsidRDefault="008654B1">
            <w:pPr>
              <w:rPr>
                <w:rFonts w:ascii="Times New Roman" w:eastAsia="仿宋" w:hAnsi="Times New Roman" w:cs="Times New Roman"/>
                <w:bCs/>
                <w:sz w:val="24"/>
                <w:szCs w:val="24"/>
              </w:rPr>
            </w:pPr>
            <w:r>
              <w:rPr>
                <w:rFonts w:ascii="Times New Roman" w:eastAsia="仿宋" w:hAnsi="Times New Roman" w:cs="Times New Roman"/>
                <w:bCs/>
                <w:sz w:val="24"/>
                <w:szCs w:val="24"/>
              </w:rPr>
              <w:t>工位整洁有序；工具选用与操作正确；</w:t>
            </w:r>
          </w:p>
          <w:p w:rsidR="009F556D" w:rsidRDefault="008654B1">
            <w:pPr>
              <w:rPr>
                <w:rFonts w:ascii="Times New Roman" w:eastAsia="仿宋" w:hAnsi="Times New Roman" w:cs="Times New Roman"/>
                <w:bCs/>
                <w:sz w:val="24"/>
                <w:szCs w:val="24"/>
              </w:rPr>
            </w:pPr>
            <w:r>
              <w:rPr>
                <w:rFonts w:ascii="Times New Roman" w:eastAsia="仿宋" w:hAnsi="Times New Roman" w:cs="Times New Roman"/>
                <w:bCs/>
                <w:sz w:val="24"/>
                <w:szCs w:val="24"/>
              </w:rPr>
              <w:t>操作过程符合规范；爱惜设备器材。</w:t>
            </w:r>
          </w:p>
        </w:tc>
        <w:tc>
          <w:tcPr>
            <w:tcW w:w="987" w:type="dxa"/>
            <w:tcBorders>
              <w:top w:val="single" w:sz="4" w:space="0" w:color="auto"/>
              <w:left w:val="single" w:sz="4" w:space="0" w:color="auto"/>
              <w:bottom w:val="single" w:sz="4" w:space="0" w:color="auto"/>
              <w:right w:val="single" w:sz="4" w:space="0" w:color="auto"/>
            </w:tcBorders>
            <w:vAlign w:val="center"/>
          </w:tcPr>
          <w:p w:rsidR="009F556D" w:rsidRDefault="008654B1">
            <w:pPr>
              <w:spacing w:line="400" w:lineRule="exact"/>
              <w:jc w:val="center"/>
              <w:rPr>
                <w:rFonts w:ascii="Times New Roman" w:eastAsia="仿宋" w:hAnsi="Times New Roman" w:cs="Times New Roman"/>
                <w:bCs/>
                <w:sz w:val="24"/>
                <w:szCs w:val="24"/>
              </w:rPr>
            </w:pPr>
            <w:r>
              <w:rPr>
                <w:rFonts w:ascii="Times New Roman" w:eastAsia="仿宋" w:hAnsi="Times New Roman" w:cs="Times New Roman"/>
                <w:bCs/>
                <w:sz w:val="24"/>
                <w:szCs w:val="24"/>
              </w:rPr>
              <w:t>6</w:t>
            </w:r>
          </w:p>
        </w:tc>
      </w:tr>
      <w:tr w:rsidR="009F556D">
        <w:trPr>
          <w:trHeight w:val="294"/>
        </w:trPr>
        <w:tc>
          <w:tcPr>
            <w:tcW w:w="1789" w:type="dxa"/>
            <w:vMerge/>
            <w:tcBorders>
              <w:top w:val="single" w:sz="4" w:space="0" w:color="auto"/>
              <w:left w:val="single" w:sz="4" w:space="0" w:color="auto"/>
              <w:bottom w:val="single" w:sz="4" w:space="0" w:color="auto"/>
              <w:right w:val="single" w:sz="4" w:space="0" w:color="auto"/>
            </w:tcBorders>
            <w:vAlign w:val="center"/>
          </w:tcPr>
          <w:p w:rsidR="009F556D" w:rsidRDefault="009F556D">
            <w:pPr>
              <w:widowControl/>
              <w:spacing w:line="400" w:lineRule="exact"/>
              <w:jc w:val="left"/>
              <w:rPr>
                <w:rFonts w:ascii="Times New Roman" w:eastAsia="仿宋" w:hAnsi="Times New Roman" w:cs="Times New Roman"/>
                <w:bCs/>
                <w:sz w:val="24"/>
                <w:szCs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9F556D" w:rsidRDefault="008654B1">
            <w:pPr>
              <w:rPr>
                <w:rFonts w:ascii="Times New Roman" w:eastAsia="仿宋" w:hAnsi="Times New Roman" w:cs="Times New Roman"/>
                <w:bCs/>
                <w:sz w:val="24"/>
                <w:szCs w:val="24"/>
              </w:rPr>
            </w:pPr>
            <w:r>
              <w:rPr>
                <w:rFonts w:ascii="Times New Roman" w:eastAsia="仿宋" w:hAnsi="Times New Roman" w:cs="Times New Roman"/>
                <w:bCs/>
                <w:sz w:val="24"/>
                <w:szCs w:val="24"/>
              </w:rPr>
              <w:t>考场表现</w:t>
            </w:r>
          </w:p>
        </w:tc>
        <w:tc>
          <w:tcPr>
            <w:tcW w:w="4181" w:type="dxa"/>
            <w:tcBorders>
              <w:top w:val="single" w:sz="4" w:space="0" w:color="auto"/>
              <w:left w:val="single" w:sz="4" w:space="0" w:color="auto"/>
              <w:bottom w:val="single" w:sz="4" w:space="0" w:color="auto"/>
              <w:right w:val="single" w:sz="4" w:space="0" w:color="auto"/>
            </w:tcBorders>
          </w:tcPr>
          <w:p w:rsidR="009F556D" w:rsidRDefault="008654B1">
            <w:pPr>
              <w:rPr>
                <w:rFonts w:ascii="Times New Roman" w:eastAsia="仿宋" w:hAnsi="Times New Roman" w:cs="Times New Roman"/>
                <w:bCs/>
                <w:sz w:val="24"/>
                <w:szCs w:val="24"/>
              </w:rPr>
            </w:pPr>
            <w:r>
              <w:rPr>
                <w:rFonts w:ascii="Times New Roman" w:eastAsia="仿宋" w:hAnsi="Times New Roman" w:cs="Times New Roman"/>
                <w:bCs/>
                <w:sz w:val="24"/>
                <w:szCs w:val="24"/>
              </w:rPr>
              <w:t>遵守考场纪律；态度端正，规范有序，沉着冷静，不干扰他人，服从安排。</w:t>
            </w:r>
          </w:p>
        </w:tc>
        <w:tc>
          <w:tcPr>
            <w:tcW w:w="987" w:type="dxa"/>
            <w:tcBorders>
              <w:top w:val="single" w:sz="4" w:space="0" w:color="auto"/>
              <w:left w:val="single" w:sz="4" w:space="0" w:color="auto"/>
              <w:bottom w:val="single" w:sz="4" w:space="0" w:color="auto"/>
              <w:right w:val="single" w:sz="4" w:space="0" w:color="auto"/>
            </w:tcBorders>
            <w:vAlign w:val="center"/>
          </w:tcPr>
          <w:p w:rsidR="009F556D" w:rsidRDefault="008654B1">
            <w:pPr>
              <w:spacing w:line="400" w:lineRule="exact"/>
              <w:jc w:val="center"/>
              <w:rPr>
                <w:rFonts w:ascii="Times New Roman" w:eastAsia="仿宋" w:hAnsi="Times New Roman" w:cs="Times New Roman"/>
                <w:bCs/>
                <w:sz w:val="24"/>
                <w:szCs w:val="24"/>
              </w:rPr>
            </w:pPr>
            <w:r>
              <w:rPr>
                <w:rFonts w:ascii="Times New Roman" w:eastAsia="仿宋" w:hAnsi="Times New Roman" w:cs="Times New Roman"/>
                <w:bCs/>
                <w:sz w:val="24"/>
                <w:szCs w:val="24"/>
              </w:rPr>
              <w:t>6</w:t>
            </w:r>
          </w:p>
        </w:tc>
      </w:tr>
    </w:tbl>
    <w:p w:rsidR="009F556D" w:rsidRDefault="008654B1">
      <w:pPr>
        <w:spacing w:line="560" w:lineRule="exact"/>
        <w:ind w:firstLineChars="200" w:firstLine="640"/>
        <w:outlineLvl w:val="1"/>
        <w:rPr>
          <w:rFonts w:ascii="Times New Roman" w:eastAsia="仿宋" w:hAnsi="Times New Roman" w:cs="Times New Roman"/>
          <w:kern w:val="0"/>
          <w:sz w:val="32"/>
          <w:szCs w:val="32"/>
        </w:rPr>
      </w:pPr>
      <w:r>
        <w:rPr>
          <w:rFonts w:ascii="Times New Roman" w:eastAsia="仿宋" w:hAnsi="Times New Roman" w:cs="Times New Roman"/>
          <w:kern w:val="0"/>
          <w:sz w:val="32"/>
          <w:szCs w:val="32"/>
        </w:rPr>
        <w:t>说明：由考评员现场考核打分。</w:t>
      </w:r>
    </w:p>
    <w:p w:rsidR="009F556D" w:rsidRDefault="008654B1">
      <w:pPr>
        <w:spacing w:line="560" w:lineRule="exact"/>
        <w:ind w:firstLineChars="200" w:firstLine="640"/>
        <w:outlineLvl w:val="1"/>
        <w:rPr>
          <w:rFonts w:ascii="Times New Roman" w:eastAsia="仿宋" w:hAnsi="Times New Roman" w:cs="Times New Roman"/>
          <w:kern w:val="0"/>
          <w:sz w:val="32"/>
          <w:szCs w:val="32"/>
        </w:rPr>
      </w:pPr>
      <w:r>
        <w:rPr>
          <w:rFonts w:ascii="Times New Roman" w:eastAsia="仿宋" w:hAnsi="Times New Roman" w:cs="Times New Roman"/>
          <w:kern w:val="0"/>
          <w:sz w:val="32"/>
          <w:szCs w:val="32"/>
        </w:rPr>
        <w:t xml:space="preserve">4. </w:t>
      </w:r>
      <w:r>
        <w:rPr>
          <w:rFonts w:ascii="Times New Roman" w:eastAsia="仿宋" w:hAnsi="Times New Roman" w:cs="Times New Roman"/>
          <w:kern w:val="0"/>
          <w:sz w:val="32"/>
          <w:szCs w:val="32"/>
        </w:rPr>
        <w:t>电路板的装配焊接（</w:t>
      </w:r>
      <w:r>
        <w:rPr>
          <w:rFonts w:ascii="Times New Roman" w:eastAsia="仿宋" w:hAnsi="Times New Roman" w:cs="Times New Roman"/>
          <w:kern w:val="0"/>
          <w:sz w:val="32"/>
          <w:szCs w:val="32"/>
        </w:rPr>
        <w:t>50</w:t>
      </w:r>
      <w:r>
        <w:rPr>
          <w:rFonts w:ascii="Times New Roman" w:eastAsia="仿宋" w:hAnsi="Times New Roman" w:cs="Times New Roman"/>
          <w:kern w:val="0"/>
          <w:sz w:val="32"/>
          <w:szCs w:val="32"/>
        </w:rPr>
        <w:t>分）</w:t>
      </w:r>
    </w:p>
    <w:p w:rsidR="009F556D" w:rsidRDefault="008654B1">
      <w:pPr>
        <w:spacing w:line="560" w:lineRule="exact"/>
        <w:ind w:firstLineChars="100" w:firstLine="321"/>
        <w:rPr>
          <w:rFonts w:ascii="Times New Roman" w:eastAsia="仿宋" w:hAnsi="Times New Roman" w:cs="Times New Roman"/>
          <w:b/>
          <w:sz w:val="32"/>
          <w:szCs w:val="32"/>
        </w:rPr>
      </w:pPr>
      <w:r>
        <w:rPr>
          <w:rFonts w:ascii="Times New Roman" w:eastAsia="仿宋" w:hAnsi="Times New Roman" w:cs="Times New Roman"/>
          <w:b/>
          <w:sz w:val="32"/>
          <w:szCs w:val="32"/>
        </w:rPr>
        <w:t>（</w:t>
      </w:r>
      <w:r>
        <w:rPr>
          <w:rFonts w:ascii="Times New Roman" w:eastAsia="仿宋" w:hAnsi="Times New Roman" w:cs="Times New Roman"/>
          <w:b/>
          <w:sz w:val="32"/>
          <w:szCs w:val="32"/>
        </w:rPr>
        <w:t>1</w:t>
      </w:r>
      <w:r>
        <w:rPr>
          <w:rFonts w:ascii="Times New Roman" w:eastAsia="仿宋" w:hAnsi="Times New Roman" w:cs="Times New Roman"/>
          <w:b/>
          <w:sz w:val="32"/>
          <w:szCs w:val="32"/>
        </w:rPr>
        <w:t>）产品功能及原理说明</w:t>
      </w:r>
    </w:p>
    <w:p w:rsidR="009F556D" w:rsidRDefault="008654B1">
      <w:pPr>
        <w:spacing w:line="560" w:lineRule="exact"/>
        <w:ind w:firstLine="420"/>
        <w:rPr>
          <w:rFonts w:ascii="Times New Roman" w:eastAsia="仿宋" w:hAnsi="Times New Roman" w:cs="Times New Roman"/>
          <w:sz w:val="28"/>
          <w:szCs w:val="32"/>
        </w:rPr>
      </w:pPr>
      <w:r>
        <w:rPr>
          <w:rFonts w:ascii="Times New Roman" w:eastAsia="仿宋" w:hAnsi="Times New Roman" w:cs="Times New Roman"/>
          <w:sz w:val="28"/>
          <w:szCs w:val="32"/>
        </w:rPr>
        <w:t>本电路由</w:t>
      </w:r>
      <w:r>
        <w:rPr>
          <w:rFonts w:ascii="Times New Roman" w:eastAsia="仿宋" w:hAnsi="Times New Roman" w:cs="Times New Roman"/>
          <w:sz w:val="28"/>
          <w:szCs w:val="32"/>
        </w:rPr>
        <w:t>OCL</w:t>
      </w:r>
      <w:r>
        <w:rPr>
          <w:rFonts w:ascii="Times New Roman" w:eastAsia="仿宋" w:hAnsi="Times New Roman" w:cs="Times New Roman"/>
          <w:sz w:val="28"/>
          <w:szCs w:val="32"/>
        </w:rPr>
        <w:t>功率放大电路、</w:t>
      </w:r>
      <w:r>
        <w:rPr>
          <w:rFonts w:ascii="Times New Roman" w:eastAsia="仿宋" w:hAnsi="Times New Roman" w:cs="Times New Roman"/>
          <w:sz w:val="28"/>
          <w:szCs w:val="32"/>
        </w:rPr>
        <w:t>NE555</w:t>
      </w:r>
      <w:r>
        <w:rPr>
          <w:rFonts w:ascii="Times New Roman" w:eastAsia="仿宋" w:hAnsi="Times New Roman" w:cs="Times New Roman"/>
          <w:sz w:val="28"/>
          <w:szCs w:val="32"/>
        </w:rPr>
        <w:t>振荡电路等电路组成。</w:t>
      </w:r>
      <w:r>
        <w:rPr>
          <w:rFonts w:ascii="Times New Roman" w:eastAsia="仿宋" w:hAnsi="Times New Roman" w:cs="Times New Roman"/>
          <w:sz w:val="28"/>
          <w:szCs w:val="32"/>
        </w:rPr>
        <w:t>OCL</w:t>
      </w:r>
      <w:r>
        <w:rPr>
          <w:rFonts w:ascii="Times New Roman" w:eastAsia="仿宋" w:hAnsi="Times New Roman" w:cs="Times New Roman"/>
          <w:sz w:val="28"/>
          <w:szCs w:val="32"/>
        </w:rPr>
        <w:t>功率放大电路主要由</w:t>
      </w:r>
      <w:r>
        <w:rPr>
          <w:rFonts w:ascii="Times New Roman" w:eastAsia="仿宋" w:hAnsi="Times New Roman" w:cs="Times New Roman"/>
          <w:sz w:val="28"/>
          <w:szCs w:val="32"/>
        </w:rPr>
        <w:t>LM358</w:t>
      </w:r>
      <w:r>
        <w:rPr>
          <w:rFonts w:ascii="Times New Roman" w:eastAsia="仿宋" w:hAnsi="Times New Roman" w:cs="Times New Roman"/>
          <w:sz w:val="28"/>
          <w:szCs w:val="32"/>
        </w:rPr>
        <w:t>、</w:t>
      </w:r>
      <w:r>
        <w:rPr>
          <w:rFonts w:ascii="Times New Roman" w:eastAsia="仿宋" w:hAnsi="Times New Roman" w:cs="Times New Roman"/>
          <w:sz w:val="28"/>
          <w:szCs w:val="32"/>
        </w:rPr>
        <w:t>8050</w:t>
      </w:r>
      <w:r>
        <w:rPr>
          <w:rFonts w:ascii="Times New Roman" w:eastAsia="仿宋" w:hAnsi="Times New Roman" w:cs="Times New Roman"/>
          <w:sz w:val="28"/>
          <w:szCs w:val="32"/>
        </w:rPr>
        <w:t>、</w:t>
      </w:r>
      <w:r>
        <w:rPr>
          <w:rFonts w:ascii="Times New Roman" w:eastAsia="仿宋" w:hAnsi="Times New Roman" w:cs="Times New Roman"/>
          <w:sz w:val="28"/>
          <w:szCs w:val="32"/>
        </w:rPr>
        <w:t>8550</w:t>
      </w:r>
      <w:r>
        <w:rPr>
          <w:rFonts w:ascii="Times New Roman" w:eastAsia="仿宋" w:hAnsi="Times New Roman" w:cs="Times New Roman"/>
          <w:sz w:val="28"/>
          <w:szCs w:val="32"/>
        </w:rPr>
        <w:t>以及其他元件组成，</w:t>
      </w:r>
      <w:r>
        <w:rPr>
          <w:rFonts w:ascii="Times New Roman" w:eastAsia="仿宋" w:hAnsi="Times New Roman" w:cs="Times New Roman"/>
          <w:sz w:val="28"/>
          <w:szCs w:val="32"/>
        </w:rPr>
        <w:t>Vin</w:t>
      </w:r>
      <w:r>
        <w:rPr>
          <w:rFonts w:ascii="Times New Roman" w:eastAsia="仿宋" w:hAnsi="Times New Roman" w:cs="Times New Roman"/>
          <w:sz w:val="28"/>
          <w:szCs w:val="32"/>
        </w:rPr>
        <w:t>为</w:t>
      </w:r>
      <w:r>
        <w:rPr>
          <w:rFonts w:ascii="Times New Roman" w:eastAsia="仿宋" w:hAnsi="Times New Roman" w:cs="Times New Roman"/>
          <w:sz w:val="28"/>
          <w:szCs w:val="32"/>
        </w:rPr>
        <w:t>OCL</w:t>
      </w:r>
      <w:r>
        <w:rPr>
          <w:rFonts w:ascii="Times New Roman" w:eastAsia="仿宋" w:hAnsi="Times New Roman" w:cs="Times New Roman"/>
          <w:sz w:val="28"/>
          <w:szCs w:val="32"/>
        </w:rPr>
        <w:t>功率放大电路的信号输入端，</w:t>
      </w:r>
      <w:r>
        <w:rPr>
          <w:rFonts w:ascii="Times New Roman" w:eastAsia="仿宋" w:hAnsi="Times New Roman" w:cs="Times New Roman"/>
          <w:sz w:val="28"/>
          <w:szCs w:val="32"/>
        </w:rPr>
        <w:t>Vo1</w:t>
      </w:r>
      <w:r>
        <w:rPr>
          <w:rFonts w:ascii="Times New Roman" w:eastAsia="仿宋" w:hAnsi="Times New Roman" w:cs="Times New Roman"/>
          <w:sz w:val="28"/>
          <w:szCs w:val="32"/>
        </w:rPr>
        <w:t>为输出端，电路使用双电源供电。振荡电路由</w:t>
      </w:r>
      <w:r>
        <w:rPr>
          <w:rFonts w:ascii="Times New Roman" w:eastAsia="仿宋" w:hAnsi="Times New Roman" w:cs="Times New Roman"/>
          <w:sz w:val="28"/>
          <w:szCs w:val="32"/>
        </w:rPr>
        <w:t>NE555</w:t>
      </w:r>
      <w:r>
        <w:rPr>
          <w:rFonts w:ascii="Times New Roman" w:eastAsia="仿宋" w:hAnsi="Times New Roman" w:cs="Times New Roman"/>
          <w:sz w:val="28"/>
          <w:szCs w:val="32"/>
        </w:rPr>
        <w:t>集成电路、电阻、电容、二极管等元件组成，电路工作后，可在</w:t>
      </w:r>
      <w:r>
        <w:rPr>
          <w:rFonts w:ascii="Times New Roman" w:eastAsia="仿宋" w:hAnsi="Times New Roman" w:cs="Times New Roman"/>
          <w:sz w:val="28"/>
          <w:szCs w:val="32"/>
        </w:rPr>
        <w:t>Vo2</w:t>
      </w:r>
      <w:r>
        <w:rPr>
          <w:rFonts w:ascii="Times New Roman" w:eastAsia="仿宋" w:hAnsi="Times New Roman" w:cs="Times New Roman"/>
          <w:sz w:val="28"/>
          <w:szCs w:val="32"/>
        </w:rPr>
        <w:t>输出端产生一定频率的矩形波。</w:t>
      </w:r>
    </w:p>
    <w:p w:rsidR="009F556D" w:rsidRDefault="008654B1">
      <w:pPr>
        <w:spacing w:line="360" w:lineRule="auto"/>
        <w:ind w:firstLine="420"/>
        <w:rPr>
          <w:rFonts w:ascii="Times New Roman" w:eastAsia="仿宋" w:hAnsi="Times New Roman" w:cs="Times New Roman"/>
          <w:b/>
          <w:sz w:val="32"/>
          <w:szCs w:val="32"/>
        </w:rPr>
      </w:pPr>
      <w:r>
        <w:rPr>
          <w:rFonts w:ascii="Times New Roman" w:eastAsia="仿宋" w:hAnsi="Times New Roman" w:cs="Times New Roman"/>
          <w:b/>
          <w:sz w:val="32"/>
          <w:szCs w:val="32"/>
        </w:rPr>
        <w:t>（</w:t>
      </w:r>
      <w:r>
        <w:rPr>
          <w:rFonts w:ascii="Times New Roman" w:eastAsia="仿宋" w:hAnsi="Times New Roman" w:cs="Times New Roman"/>
          <w:b/>
          <w:sz w:val="32"/>
          <w:szCs w:val="32"/>
        </w:rPr>
        <w:t>2</w:t>
      </w:r>
      <w:r>
        <w:rPr>
          <w:rFonts w:ascii="Times New Roman" w:eastAsia="仿宋" w:hAnsi="Times New Roman" w:cs="Times New Roman"/>
          <w:b/>
          <w:sz w:val="32"/>
          <w:szCs w:val="32"/>
        </w:rPr>
        <w:t>）产品工作原理图</w:t>
      </w:r>
    </w:p>
    <w:p w:rsidR="009F556D" w:rsidRDefault="008654B1">
      <w:pPr>
        <w:spacing w:line="360" w:lineRule="auto"/>
        <w:rPr>
          <w:rFonts w:ascii="Times New Roman" w:eastAsia="仿宋" w:hAnsi="Times New Roman" w:cs="Times New Roman"/>
          <w:b/>
          <w:szCs w:val="21"/>
        </w:rPr>
      </w:pPr>
      <w:r>
        <w:rPr>
          <w:rFonts w:ascii="Times New Roman" w:eastAsia="仿宋" w:hAnsi="Times New Roman" w:cs="Times New Roman"/>
          <w:noProof/>
        </w:rPr>
        <w:lastRenderedPageBreak/>
        <w:drawing>
          <wp:inline distT="0" distB="0" distL="0" distR="0">
            <wp:extent cx="5267325" cy="41433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267325" cy="4143375"/>
                    </a:xfrm>
                    <a:prstGeom prst="rect">
                      <a:avLst/>
                    </a:prstGeom>
                    <a:noFill/>
                    <a:ln>
                      <a:noFill/>
                    </a:ln>
                  </pic:spPr>
                </pic:pic>
              </a:graphicData>
            </a:graphic>
          </wp:inline>
        </w:drawing>
      </w:r>
    </w:p>
    <w:p w:rsidR="009F556D" w:rsidRDefault="008654B1">
      <w:pPr>
        <w:spacing w:line="360" w:lineRule="auto"/>
        <w:ind w:firstLine="420"/>
        <w:rPr>
          <w:rFonts w:ascii="Times New Roman" w:eastAsia="仿宋" w:hAnsi="Times New Roman" w:cs="Times New Roman"/>
          <w:b/>
          <w:kern w:val="0"/>
          <w:sz w:val="32"/>
          <w:szCs w:val="32"/>
        </w:rPr>
      </w:pPr>
      <w:r>
        <w:rPr>
          <w:rFonts w:ascii="Times New Roman" w:eastAsia="仿宋" w:hAnsi="Times New Roman" w:cs="Times New Roman"/>
          <w:b/>
          <w:kern w:val="0"/>
          <w:sz w:val="32"/>
          <w:szCs w:val="32"/>
        </w:rPr>
        <w:t>（</w:t>
      </w:r>
      <w:r>
        <w:rPr>
          <w:rFonts w:ascii="Times New Roman" w:eastAsia="仿宋" w:hAnsi="Times New Roman" w:cs="Times New Roman"/>
          <w:b/>
          <w:kern w:val="0"/>
          <w:sz w:val="32"/>
          <w:szCs w:val="32"/>
        </w:rPr>
        <w:t>3</w:t>
      </w:r>
      <w:r>
        <w:rPr>
          <w:rFonts w:ascii="Times New Roman" w:eastAsia="仿宋" w:hAnsi="Times New Roman" w:cs="Times New Roman"/>
          <w:b/>
          <w:kern w:val="0"/>
          <w:sz w:val="32"/>
          <w:szCs w:val="32"/>
        </w:rPr>
        <w:t>）清点产品元件（</w:t>
      </w:r>
      <w:r>
        <w:rPr>
          <w:rFonts w:ascii="Times New Roman" w:eastAsia="仿宋" w:hAnsi="Times New Roman" w:cs="Times New Roman"/>
          <w:b/>
          <w:kern w:val="0"/>
          <w:sz w:val="32"/>
          <w:szCs w:val="32"/>
        </w:rPr>
        <w:t>2</w:t>
      </w:r>
      <w:r>
        <w:rPr>
          <w:rFonts w:ascii="Times New Roman" w:eastAsia="仿宋" w:hAnsi="Times New Roman" w:cs="Times New Roman"/>
          <w:b/>
          <w:kern w:val="0"/>
          <w:sz w:val="32"/>
          <w:szCs w:val="32"/>
        </w:rPr>
        <w:t>分）</w:t>
      </w:r>
    </w:p>
    <w:tbl>
      <w:tblPr>
        <w:tblW w:w="0" w:type="auto"/>
        <w:jc w:val="center"/>
        <w:tblLayout w:type="fixed"/>
        <w:tblLook w:val="04A0"/>
      </w:tblPr>
      <w:tblGrid>
        <w:gridCol w:w="724"/>
        <w:gridCol w:w="1559"/>
        <w:gridCol w:w="2410"/>
        <w:gridCol w:w="851"/>
        <w:gridCol w:w="1696"/>
        <w:gridCol w:w="960"/>
      </w:tblGrid>
      <w:tr w:rsidR="009F556D">
        <w:trPr>
          <w:trHeight w:val="288"/>
          <w:jc w:val="center"/>
        </w:trPr>
        <w:tc>
          <w:tcPr>
            <w:tcW w:w="724" w:type="dxa"/>
            <w:tcBorders>
              <w:top w:val="single" w:sz="4" w:space="0" w:color="auto"/>
              <w:left w:val="single" w:sz="4" w:space="0" w:color="auto"/>
              <w:bottom w:val="single" w:sz="4" w:space="0" w:color="auto"/>
              <w:right w:val="single" w:sz="4" w:space="0" w:color="auto"/>
            </w:tcBorders>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序号</w:t>
            </w:r>
          </w:p>
        </w:tc>
        <w:tc>
          <w:tcPr>
            <w:tcW w:w="1559" w:type="dxa"/>
            <w:tcBorders>
              <w:top w:val="single" w:sz="4" w:space="0" w:color="auto"/>
              <w:left w:val="nil"/>
              <w:bottom w:val="single" w:sz="4" w:space="0" w:color="auto"/>
              <w:right w:val="single" w:sz="4" w:space="0" w:color="auto"/>
            </w:tcBorders>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名称</w:t>
            </w:r>
          </w:p>
        </w:tc>
        <w:tc>
          <w:tcPr>
            <w:tcW w:w="2410" w:type="dxa"/>
            <w:tcBorders>
              <w:top w:val="single" w:sz="4" w:space="0" w:color="auto"/>
              <w:left w:val="nil"/>
              <w:bottom w:val="single" w:sz="4" w:space="0" w:color="auto"/>
              <w:right w:val="single" w:sz="4" w:space="0" w:color="auto"/>
            </w:tcBorders>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型号规格</w:t>
            </w:r>
          </w:p>
        </w:tc>
        <w:tc>
          <w:tcPr>
            <w:tcW w:w="851" w:type="dxa"/>
            <w:tcBorders>
              <w:top w:val="single" w:sz="4" w:space="0" w:color="auto"/>
              <w:left w:val="nil"/>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数量</w:t>
            </w:r>
          </w:p>
        </w:tc>
        <w:tc>
          <w:tcPr>
            <w:tcW w:w="1696" w:type="dxa"/>
            <w:tcBorders>
              <w:top w:val="single" w:sz="4" w:space="0" w:color="auto"/>
              <w:left w:val="nil"/>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配件图号</w:t>
            </w:r>
          </w:p>
        </w:tc>
        <w:tc>
          <w:tcPr>
            <w:tcW w:w="960" w:type="dxa"/>
            <w:tcBorders>
              <w:top w:val="single" w:sz="4" w:space="0" w:color="auto"/>
              <w:left w:val="nil"/>
              <w:bottom w:val="single" w:sz="4" w:space="0" w:color="auto"/>
              <w:right w:val="single" w:sz="4" w:space="0" w:color="auto"/>
            </w:tcBorders>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备注</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电解电容</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CD11-25V-100</w:t>
            </w:r>
            <w:r>
              <w:rPr>
                <w:rFonts w:ascii="Times New Roman" w:eastAsia="宋体" w:hAnsi="Times New Roman" w:cs="Times New Roman"/>
                <w:kern w:val="0"/>
                <w:sz w:val="24"/>
                <w:szCs w:val="24"/>
              </w:rPr>
              <w:t>µ</w:t>
            </w:r>
            <w:r>
              <w:rPr>
                <w:rFonts w:ascii="Times New Roman" w:eastAsia="仿宋" w:hAnsi="Times New Roman" w:cs="Times New Roman"/>
                <w:kern w:val="0"/>
                <w:sz w:val="24"/>
                <w:szCs w:val="24"/>
              </w:rPr>
              <w:t>F</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3</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C1</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 xml:space="preserve"> C2</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 xml:space="preserve"> C3</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电解电容</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CD11-25V-220</w:t>
            </w:r>
            <w:r>
              <w:rPr>
                <w:rFonts w:ascii="Times New Roman" w:eastAsia="宋体" w:hAnsi="Times New Roman" w:cs="Times New Roman"/>
                <w:kern w:val="0"/>
                <w:sz w:val="24"/>
                <w:szCs w:val="24"/>
              </w:rPr>
              <w:t>µ</w:t>
            </w:r>
            <w:r>
              <w:rPr>
                <w:rFonts w:ascii="Times New Roman" w:eastAsia="仿宋" w:hAnsi="Times New Roman" w:cs="Times New Roman"/>
                <w:kern w:val="0"/>
                <w:sz w:val="24"/>
                <w:szCs w:val="24"/>
              </w:rPr>
              <w:t>F</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C4</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C5</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3</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电解电容</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CD9-25V-4.7</w:t>
            </w:r>
            <w:r>
              <w:rPr>
                <w:rFonts w:ascii="Times New Roman" w:eastAsia="宋体" w:hAnsi="Times New Roman" w:cs="Times New Roman"/>
                <w:kern w:val="0"/>
                <w:sz w:val="24"/>
                <w:szCs w:val="24"/>
              </w:rPr>
              <w:t>µ</w:t>
            </w:r>
            <w:r>
              <w:rPr>
                <w:rFonts w:ascii="Times New Roman" w:eastAsia="仿宋" w:hAnsi="Times New Roman" w:cs="Times New Roman"/>
                <w:kern w:val="0"/>
                <w:sz w:val="24"/>
                <w:szCs w:val="24"/>
              </w:rPr>
              <w:t>F</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C8</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4</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贴片电容</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0805-0.1</w:t>
            </w:r>
            <w:r>
              <w:rPr>
                <w:rFonts w:ascii="Times New Roman" w:eastAsia="宋体" w:hAnsi="Times New Roman" w:cs="Times New Roman"/>
                <w:kern w:val="0"/>
                <w:sz w:val="24"/>
                <w:szCs w:val="24"/>
              </w:rPr>
              <w:t>µ</w:t>
            </w:r>
            <w:r>
              <w:rPr>
                <w:rFonts w:ascii="Times New Roman" w:eastAsia="仿宋" w:hAnsi="Times New Roman" w:cs="Times New Roman"/>
                <w:kern w:val="0"/>
                <w:sz w:val="24"/>
                <w:szCs w:val="24"/>
              </w:rPr>
              <w:t>F</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C6</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C7</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5</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贴片电容</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0805-0.01</w:t>
            </w:r>
            <w:r>
              <w:rPr>
                <w:rFonts w:ascii="Times New Roman" w:eastAsia="宋体" w:hAnsi="Times New Roman" w:cs="Times New Roman"/>
                <w:kern w:val="0"/>
                <w:sz w:val="24"/>
                <w:szCs w:val="24"/>
              </w:rPr>
              <w:t>µ</w:t>
            </w:r>
            <w:r>
              <w:rPr>
                <w:rFonts w:ascii="Times New Roman" w:eastAsia="仿宋" w:hAnsi="Times New Roman" w:cs="Times New Roman"/>
                <w:kern w:val="0"/>
                <w:sz w:val="24"/>
                <w:szCs w:val="24"/>
              </w:rPr>
              <w:t>F</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C9</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6</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贴片二极管</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1N4148</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1206</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D1</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 xml:space="preserve"> D2</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7</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二极管</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1N4007</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D6</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D7</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8</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发光二极管</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3mm</w:t>
            </w:r>
            <w:r>
              <w:rPr>
                <w:rFonts w:ascii="Times New Roman" w:eastAsia="仿宋" w:hAnsi="Times New Roman" w:cs="Times New Roman"/>
                <w:kern w:val="0"/>
                <w:sz w:val="24"/>
                <w:szCs w:val="24"/>
              </w:rPr>
              <w:t>（红）</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3</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D3</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D4</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 xml:space="preserve"> D5</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9</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三极管</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8050</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Q1</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10</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三极管</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8550</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Q2</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11</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贴片电阻</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0805-10kΩ±5</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R1</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R2</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12</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贴片电阻</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0805-47kΩ±5</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R3</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13</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贴片电阻</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0805-8.2kΩ±5</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R4</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 xml:space="preserve"> R5</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14</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贴片电阻</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0805-1Ω±5</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R6</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R7</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15</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贴片电阻</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0805-2.7kΩ±5</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R9</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16</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贴片电阻</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0805-100Ω±5</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R10</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R14</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17</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金属膜电阻器</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RJ-0.5W-8.2Ω±1</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R8</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18</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金属膜电阻</w:t>
            </w:r>
            <w:r>
              <w:rPr>
                <w:rFonts w:ascii="Times New Roman" w:eastAsia="仿宋" w:hAnsi="Times New Roman" w:cs="Times New Roman"/>
                <w:kern w:val="0"/>
                <w:sz w:val="24"/>
                <w:szCs w:val="24"/>
              </w:rPr>
              <w:lastRenderedPageBreak/>
              <w:t>器</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lastRenderedPageBreak/>
              <w:t>RJ-0.25W-2kΩ±1</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R11</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lastRenderedPageBreak/>
              <w:t>19</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金属膜电阻器</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RJ-0.25W-200Ω±1</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R12</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 xml:space="preserve"> R13</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20</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电位器</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3362p</w:t>
            </w:r>
            <w:r>
              <w:rPr>
                <w:rFonts w:ascii="Times New Roman" w:eastAsia="仿宋" w:hAnsi="Times New Roman" w:cs="Times New Roman"/>
                <w:kern w:val="0"/>
                <w:sz w:val="24"/>
                <w:szCs w:val="24"/>
              </w:rPr>
              <w:t>电位器</w:t>
            </w:r>
            <w:r>
              <w:rPr>
                <w:rFonts w:ascii="Times New Roman" w:eastAsia="仿宋" w:hAnsi="Times New Roman" w:cs="Times New Roman"/>
                <w:kern w:val="0"/>
                <w:sz w:val="24"/>
                <w:szCs w:val="24"/>
              </w:rPr>
              <w:t>10K</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Rp1</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21</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电位器</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3362p</w:t>
            </w:r>
            <w:r>
              <w:rPr>
                <w:rFonts w:ascii="Times New Roman" w:eastAsia="仿宋" w:hAnsi="Times New Roman" w:cs="Times New Roman"/>
                <w:kern w:val="0"/>
                <w:sz w:val="24"/>
                <w:szCs w:val="24"/>
              </w:rPr>
              <w:t>电位器</w:t>
            </w:r>
            <w:r>
              <w:rPr>
                <w:rFonts w:ascii="Times New Roman" w:eastAsia="仿宋" w:hAnsi="Times New Roman" w:cs="Times New Roman"/>
                <w:kern w:val="0"/>
                <w:sz w:val="24"/>
                <w:szCs w:val="24"/>
              </w:rPr>
              <w:t>100K</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Rp2</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22</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集成电路</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LM358</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SO-8</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U1</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23</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集成电路</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NE555</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DIP8</w:t>
            </w:r>
            <w:r>
              <w:rPr>
                <w:rFonts w:ascii="Times New Roman" w:eastAsia="仿宋" w:hAnsi="Times New Roman" w:cs="Times New Roman"/>
                <w:kern w:val="0"/>
                <w:sz w:val="24"/>
                <w:szCs w:val="24"/>
              </w:rPr>
              <w:t>）</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U2</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24</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接插件</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IC8</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U2</w:t>
            </w:r>
            <w:r>
              <w:rPr>
                <w:rFonts w:ascii="Times New Roman" w:eastAsia="仿宋" w:hAnsi="Times New Roman" w:cs="Times New Roman"/>
                <w:kern w:val="0"/>
                <w:sz w:val="24"/>
                <w:szCs w:val="24"/>
              </w:rPr>
              <w:t>配套</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300"/>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25</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单排针</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2.54mm--</w:t>
            </w:r>
            <w:r>
              <w:rPr>
                <w:rFonts w:ascii="Times New Roman" w:eastAsia="仿宋" w:hAnsi="Times New Roman" w:cs="Times New Roman"/>
                <w:kern w:val="0"/>
                <w:sz w:val="24"/>
                <w:szCs w:val="24"/>
              </w:rPr>
              <w:t>直</w:t>
            </w:r>
          </w:p>
        </w:tc>
        <w:tc>
          <w:tcPr>
            <w:tcW w:w="851" w:type="dxa"/>
            <w:tcBorders>
              <w:top w:val="nil"/>
              <w:left w:val="nil"/>
              <w:bottom w:val="single" w:sz="4" w:space="0" w:color="auto"/>
              <w:right w:val="single" w:sz="4" w:space="0" w:color="auto"/>
            </w:tcBorders>
            <w:noWrap/>
            <w:vAlign w:val="center"/>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12</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J</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Vcc</w:t>
            </w:r>
            <w:r>
              <w:rPr>
                <w:rFonts w:ascii="Times New Roman" w:eastAsia="仿宋" w:hAnsi="Times New Roman" w:cs="Times New Roman"/>
                <w:kern w:val="0"/>
                <w:sz w:val="24"/>
                <w:szCs w:val="24"/>
              </w:rPr>
              <w:t>、</w:t>
            </w:r>
            <w:r>
              <w:rPr>
                <w:rFonts w:ascii="Times New Roman" w:eastAsia="仿宋" w:hAnsi="Times New Roman" w:cs="Times New Roman"/>
                <w:kern w:val="0"/>
                <w:sz w:val="24"/>
                <w:szCs w:val="24"/>
              </w:rPr>
              <w:t>GND</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288"/>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26</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杜邦线</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10cm</w:t>
            </w:r>
          </w:p>
        </w:tc>
        <w:tc>
          <w:tcPr>
            <w:tcW w:w="851" w:type="dxa"/>
            <w:tcBorders>
              <w:top w:val="nil"/>
              <w:left w:val="nil"/>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6</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r w:rsidR="009F556D">
        <w:trPr>
          <w:trHeight w:val="288"/>
          <w:jc w:val="center"/>
        </w:trPr>
        <w:tc>
          <w:tcPr>
            <w:tcW w:w="724" w:type="dxa"/>
            <w:tcBorders>
              <w:top w:val="nil"/>
              <w:left w:val="single" w:sz="4" w:space="0" w:color="auto"/>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27</w:t>
            </w:r>
          </w:p>
        </w:tc>
        <w:tc>
          <w:tcPr>
            <w:tcW w:w="1559"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印制电路板</w:t>
            </w:r>
          </w:p>
        </w:tc>
        <w:tc>
          <w:tcPr>
            <w:tcW w:w="241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配套（双面板）</w:t>
            </w:r>
          </w:p>
        </w:tc>
        <w:tc>
          <w:tcPr>
            <w:tcW w:w="851" w:type="dxa"/>
            <w:tcBorders>
              <w:top w:val="nil"/>
              <w:left w:val="nil"/>
              <w:bottom w:val="single" w:sz="4" w:space="0" w:color="auto"/>
              <w:right w:val="single" w:sz="4" w:space="0" w:color="auto"/>
            </w:tcBorders>
            <w:noWrap/>
            <w:vAlign w:val="bottom"/>
          </w:tcPr>
          <w:p w:rsidR="009F556D" w:rsidRDefault="008654B1">
            <w:pPr>
              <w:widowControl/>
              <w:jc w:val="center"/>
              <w:rPr>
                <w:rFonts w:ascii="Times New Roman" w:eastAsia="仿宋" w:hAnsi="Times New Roman" w:cs="Times New Roman"/>
                <w:kern w:val="0"/>
                <w:sz w:val="24"/>
                <w:szCs w:val="24"/>
              </w:rPr>
            </w:pPr>
            <w:r>
              <w:rPr>
                <w:rFonts w:ascii="Times New Roman" w:eastAsia="仿宋" w:hAnsi="Times New Roman" w:cs="Times New Roman"/>
                <w:kern w:val="0"/>
                <w:sz w:val="24"/>
                <w:szCs w:val="24"/>
              </w:rPr>
              <w:t>1</w:t>
            </w:r>
          </w:p>
        </w:tc>
        <w:tc>
          <w:tcPr>
            <w:tcW w:w="1696"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c>
          <w:tcPr>
            <w:tcW w:w="960" w:type="dxa"/>
            <w:tcBorders>
              <w:top w:val="nil"/>
              <w:left w:val="nil"/>
              <w:bottom w:val="single" w:sz="4" w:space="0" w:color="auto"/>
              <w:right w:val="single" w:sz="4" w:space="0" w:color="auto"/>
            </w:tcBorders>
            <w:noWrap/>
            <w:vAlign w:val="bottom"/>
          </w:tcPr>
          <w:p w:rsidR="009F556D" w:rsidRDefault="008654B1">
            <w:pPr>
              <w:widowControl/>
              <w:jc w:val="left"/>
              <w:rPr>
                <w:rFonts w:ascii="Times New Roman" w:eastAsia="仿宋" w:hAnsi="Times New Roman" w:cs="Times New Roman"/>
                <w:kern w:val="0"/>
                <w:sz w:val="24"/>
                <w:szCs w:val="24"/>
              </w:rPr>
            </w:pPr>
            <w:r>
              <w:rPr>
                <w:rFonts w:ascii="Times New Roman" w:eastAsia="仿宋" w:hAnsi="Times New Roman" w:cs="Times New Roman"/>
                <w:kern w:val="0"/>
                <w:sz w:val="24"/>
                <w:szCs w:val="24"/>
              </w:rPr>
              <w:t xml:space="preserve">　</w:t>
            </w:r>
          </w:p>
        </w:tc>
      </w:tr>
    </w:tbl>
    <w:p w:rsidR="009F556D" w:rsidRDefault="008654B1">
      <w:pPr>
        <w:spacing w:line="560" w:lineRule="exact"/>
        <w:ind w:firstLine="315"/>
        <w:rPr>
          <w:rFonts w:ascii="Times New Roman" w:eastAsia="仿宋" w:hAnsi="Times New Roman" w:cs="Times New Roman"/>
          <w:b/>
          <w:sz w:val="32"/>
          <w:szCs w:val="32"/>
        </w:rPr>
      </w:pPr>
      <w:r>
        <w:rPr>
          <w:rFonts w:ascii="Times New Roman" w:eastAsia="仿宋" w:hAnsi="Times New Roman" w:cs="Times New Roman"/>
          <w:b/>
          <w:sz w:val="32"/>
          <w:szCs w:val="32"/>
        </w:rPr>
        <w:t>（</w:t>
      </w:r>
      <w:r>
        <w:rPr>
          <w:rFonts w:ascii="Times New Roman" w:eastAsia="仿宋" w:hAnsi="Times New Roman" w:cs="Times New Roman"/>
          <w:b/>
          <w:sz w:val="32"/>
          <w:szCs w:val="32"/>
        </w:rPr>
        <w:t>4</w:t>
      </w:r>
      <w:r>
        <w:rPr>
          <w:rFonts w:ascii="Times New Roman" w:eastAsia="仿宋" w:hAnsi="Times New Roman" w:cs="Times New Roman"/>
          <w:b/>
          <w:sz w:val="32"/>
          <w:szCs w:val="32"/>
        </w:rPr>
        <w:t>）工具材料准备（</w:t>
      </w:r>
      <w:r>
        <w:rPr>
          <w:rFonts w:ascii="Times New Roman" w:eastAsia="仿宋" w:hAnsi="Times New Roman" w:cs="Times New Roman"/>
          <w:b/>
          <w:sz w:val="32"/>
          <w:szCs w:val="32"/>
        </w:rPr>
        <w:t>18</w:t>
      </w:r>
      <w:r>
        <w:rPr>
          <w:rFonts w:ascii="Times New Roman" w:eastAsia="仿宋" w:hAnsi="Times New Roman" w:cs="Times New Roman"/>
          <w:b/>
          <w:sz w:val="32"/>
          <w:szCs w:val="32"/>
        </w:rPr>
        <w:t>分）</w:t>
      </w:r>
    </w:p>
    <w:p w:rsidR="009F556D" w:rsidRDefault="008654B1">
      <w:pPr>
        <w:spacing w:line="560" w:lineRule="exact"/>
        <w:ind w:firstLine="420"/>
        <w:rPr>
          <w:rFonts w:ascii="Times New Roman" w:eastAsia="仿宋" w:hAnsi="Times New Roman" w:cs="Times New Roman"/>
          <w:b/>
          <w:sz w:val="28"/>
          <w:szCs w:val="32"/>
        </w:rPr>
      </w:pPr>
      <w:r>
        <w:rPr>
          <w:rFonts w:ascii="Times New Roman" w:eastAsia="仿宋" w:hAnsi="Times New Roman" w:cs="Times New Roman"/>
          <w:sz w:val="28"/>
          <w:szCs w:val="32"/>
        </w:rPr>
        <w:t>要求：根据给出的产品说明文件，对生产该电子产品所需的生产环境、生产工具和设备进行例行安全及功能检查，如有故障，可要求更换。对照电子生产企业做好静电防护工作，按照企业</w:t>
      </w:r>
      <w:r>
        <w:rPr>
          <w:rFonts w:ascii="Times New Roman" w:eastAsia="仿宋" w:hAnsi="Times New Roman" w:cs="Times New Roman"/>
          <w:sz w:val="28"/>
          <w:szCs w:val="32"/>
        </w:rPr>
        <w:t>5S</w:t>
      </w:r>
      <w:r>
        <w:rPr>
          <w:rFonts w:ascii="Times New Roman" w:eastAsia="仿宋" w:hAnsi="Times New Roman" w:cs="Times New Roman"/>
          <w:sz w:val="28"/>
          <w:szCs w:val="32"/>
        </w:rPr>
        <w:t>要求进行作业和生产管理，并填写下表。</w:t>
      </w:r>
    </w:p>
    <w:p w:rsidR="009F556D" w:rsidRDefault="009F556D">
      <w:pPr>
        <w:spacing w:line="560" w:lineRule="exact"/>
        <w:ind w:firstLineChars="200" w:firstLine="640"/>
        <w:outlineLvl w:val="1"/>
        <w:rPr>
          <w:rFonts w:ascii="Times New Roman" w:eastAsia="仿宋" w:hAnsi="Times New Roman" w:cs="Times New Roman"/>
          <w:kern w:val="0"/>
          <w:sz w:val="32"/>
          <w:szCs w:val="32"/>
        </w:rPr>
      </w:pP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563"/>
        <w:gridCol w:w="1316"/>
        <w:gridCol w:w="1562"/>
        <w:gridCol w:w="140"/>
        <w:gridCol w:w="568"/>
        <w:gridCol w:w="566"/>
        <w:gridCol w:w="565"/>
        <w:gridCol w:w="1139"/>
        <w:gridCol w:w="898"/>
      </w:tblGrid>
      <w:tr w:rsidR="009F556D">
        <w:trPr>
          <w:trHeight w:val="454"/>
          <w:jc w:val="center"/>
        </w:trPr>
        <w:tc>
          <w:tcPr>
            <w:tcW w:w="1563" w:type="dxa"/>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项目</w:t>
            </w:r>
          </w:p>
        </w:tc>
        <w:tc>
          <w:tcPr>
            <w:tcW w:w="6754" w:type="dxa"/>
            <w:gridSpan w:val="8"/>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测试内容</w:t>
            </w:r>
          </w:p>
        </w:tc>
      </w:tr>
      <w:tr w:rsidR="009F556D">
        <w:trPr>
          <w:trHeight w:val="454"/>
          <w:jc w:val="center"/>
        </w:trPr>
        <w:tc>
          <w:tcPr>
            <w:tcW w:w="1563" w:type="dxa"/>
            <w:vMerge w:val="restart"/>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材料准备</w:t>
            </w:r>
          </w:p>
        </w:tc>
        <w:tc>
          <w:tcPr>
            <w:tcW w:w="1316" w:type="dxa"/>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材料</w:t>
            </w:r>
          </w:p>
        </w:tc>
        <w:tc>
          <w:tcPr>
            <w:tcW w:w="2836" w:type="dxa"/>
            <w:gridSpan w:val="4"/>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名称</w:t>
            </w:r>
          </w:p>
        </w:tc>
        <w:tc>
          <w:tcPr>
            <w:tcW w:w="2602" w:type="dxa"/>
            <w:gridSpan w:val="3"/>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作用</w:t>
            </w:r>
          </w:p>
        </w:tc>
      </w:tr>
      <w:tr w:rsidR="009F556D">
        <w:trPr>
          <w:trHeight w:val="540"/>
          <w:jc w:val="center"/>
        </w:trPr>
        <w:tc>
          <w:tcPr>
            <w:tcW w:w="1563" w:type="dxa"/>
            <w:vMerge/>
            <w:vAlign w:val="center"/>
          </w:tcPr>
          <w:p w:rsidR="009F556D" w:rsidRDefault="009F556D">
            <w:pPr>
              <w:autoSpaceDE w:val="0"/>
              <w:autoSpaceDN w:val="0"/>
              <w:spacing w:line="360" w:lineRule="auto"/>
              <w:jc w:val="center"/>
              <w:rPr>
                <w:rFonts w:ascii="Times New Roman" w:eastAsia="仿宋" w:hAnsi="Times New Roman" w:cs="Times New Roman"/>
                <w:szCs w:val="21"/>
              </w:rPr>
            </w:pPr>
          </w:p>
        </w:tc>
        <w:tc>
          <w:tcPr>
            <w:tcW w:w="1316" w:type="dxa"/>
            <w:vAlign w:val="center"/>
          </w:tcPr>
          <w:p w:rsidR="009F556D" w:rsidRDefault="008654B1">
            <w:pPr>
              <w:widowControl/>
              <w:jc w:val="center"/>
              <w:rPr>
                <w:rFonts w:ascii="Times New Roman" w:eastAsia="仿宋" w:hAnsi="Times New Roman" w:cs="Times New Roman"/>
                <w:szCs w:val="21"/>
              </w:rPr>
            </w:pPr>
            <w:r>
              <w:rPr>
                <w:rFonts w:ascii="Times New Roman" w:eastAsia="仿宋" w:hAnsi="Times New Roman" w:cs="Times New Roman"/>
                <w:noProof/>
                <w:sz w:val="24"/>
                <w:szCs w:val="24"/>
              </w:rPr>
              <w:drawing>
                <wp:inline distT="0" distB="0" distL="0" distR="0">
                  <wp:extent cx="560705" cy="5607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9640" cy="559640"/>
                          </a:xfrm>
                          <a:prstGeom prst="rect">
                            <a:avLst/>
                          </a:prstGeom>
                        </pic:spPr>
                      </pic:pic>
                    </a:graphicData>
                  </a:graphic>
                </wp:inline>
              </w:drawing>
            </w:r>
          </w:p>
        </w:tc>
        <w:tc>
          <w:tcPr>
            <w:tcW w:w="1702" w:type="dxa"/>
            <w:gridSpan w:val="2"/>
            <w:vAlign w:val="center"/>
          </w:tcPr>
          <w:p w:rsidR="009F556D" w:rsidRDefault="008654B1">
            <w:pPr>
              <w:autoSpaceDE w:val="0"/>
              <w:autoSpaceDN w:val="0"/>
              <w:jc w:val="left"/>
              <w:rPr>
                <w:rFonts w:ascii="Times New Roman" w:eastAsia="仿宋" w:hAnsi="Times New Roman" w:cs="Times New Roman"/>
                <w:szCs w:val="21"/>
              </w:rPr>
            </w:pPr>
            <w:r>
              <w:rPr>
                <w:rFonts w:ascii="Times New Roman" w:eastAsia="仿宋" w:hAnsi="Times New Roman" w:cs="Times New Roman"/>
                <w:szCs w:val="21"/>
              </w:rPr>
              <w:t xml:space="preserve"> A.</w:t>
            </w:r>
            <w:r>
              <w:rPr>
                <w:rFonts w:ascii="Times New Roman" w:eastAsia="仿宋" w:hAnsi="Times New Roman" w:cs="Times New Roman"/>
                <w:szCs w:val="21"/>
              </w:rPr>
              <w:t>焊锡丝</w:t>
            </w:r>
          </w:p>
          <w:p w:rsidR="009F556D" w:rsidRDefault="008654B1">
            <w:pPr>
              <w:autoSpaceDE w:val="0"/>
              <w:autoSpaceDN w:val="0"/>
              <w:jc w:val="left"/>
              <w:rPr>
                <w:rFonts w:ascii="Times New Roman" w:eastAsia="仿宋" w:hAnsi="Times New Roman" w:cs="Times New Roman"/>
                <w:szCs w:val="21"/>
              </w:rPr>
            </w:pPr>
            <w:r>
              <w:rPr>
                <w:rFonts w:ascii="Times New Roman" w:eastAsia="仿宋" w:hAnsi="Times New Roman" w:cs="Times New Roman"/>
                <w:szCs w:val="21"/>
              </w:rPr>
              <w:t xml:space="preserve"> B.</w:t>
            </w:r>
            <w:r>
              <w:rPr>
                <w:rFonts w:ascii="Times New Roman" w:eastAsia="仿宋" w:hAnsi="Times New Roman" w:cs="Times New Roman"/>
                <w:szCs w:val="21"/>
              </w:rPr>
              <w:t>高温导线</w:t>
            </w:r>
          </w:p>
        </w:tc>
        <w:tc>
          <w:tcPr>
            <w:tcW w:w="1134" w:type="dxa"/>
            <w:gridSpan w:val="2"/>
            <w:vAlign w:val="center"/>
          </w:tcPr>
          <w:p w:rsidR="009F556D" w:rsidRDefault="008654B1">
            <w:pPr>
              <w:autoSpaceDE w:val="0"/>
              <w:autoSpaceDN w:val="0"/>
              <w:jc w:val="center"/>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 xml:space="preserve">   </w:t>
            </w:r>
            <w:r>
              <w:rPr>
                <w:rFonts w:ascii="Times New Roman" w:eastAsia="仿宋" w:hAnsi="Times New Roman" w:cs="Times New Roman"/>
                <w:szCs w:val="21"/>
              </w:rPr>
              <w:t>）</w:t>
            </w:r>
          </w:p>
        </w:tc>
        <w:tc>
          <w:tcPr>
            <w:tcW w:w="1704" w:type="dxa"/>
            <w:gridSpan w:val="2"/>
            <w:vAlign w:val="center"/>
          </w:tcPr>
          <w:p w:rsidR="009F556D" w:rsidRDefault="008654B1">
            <w:pPr>
              <w:autoSpaceDE w:val="0"/>
              <w:autoSpaceDN w:val="0"/>
              <w:jc w:val="left"/>
              <w:rPr>
                <w:rFonts w:ascii="Times New Roman" w:eastAsia="仿宋" w:hAnsi="Times New Roman" w:cs="Times New Roman"/>
                <w:szCs w:val="21"/>
              </w:rPr>
            </w:pPr>
            <w:r>
              <w:rPr>
                <w:rFonts w:ascii="Times New Roman" w:eastAsia="仿宋" w:hAnsi="Times New Roman" w:cs="Times New Roman"/>
                <w:szCs w:val="21"/>
              </w:rPr>
              <w:t xml:space="preserve"> A.</w:t>
            </w:r>
            <w:r>
              <w:rPr>
                <w:rFonts w:ascii="Times New Roman" w:eastAsia="仿宋" w:hAnsi="Times New Roman" w:cs="Times New Roman"/>
                <w:szCs w:val="21"/>
              </w:rPr>
              <w:t>电路连接线</w:t>
            </w:r>
          </w:p>
          <w:p w:rsidR="009F556D" w:rsidRDefault="008654B1">
            <w:pPr>
              <w:autoSpaceDE w:val="0"/>
              <w:autoSpaceDN w:val="0"/>
              <w:jc w:val="left"/>
              <w:rPr>
                <w:rFonts w:ascii="Times New Roman" w:eastAsia="仿宋" w:hAnsi="Times New Roman" w:cs="Times New Roman"/>
                <w:szCs w:val="21"/>
              </w:rPr>
            </w:pPr>
            <w:r>
              <w:rPr>
                <w:rFonts w:ascii="Times New Roman" w:eastAsia="仿宋" w:hAnsi="Times New Roman" w:cs="Times New Roman"/>
                <w:szCs w:val="21"/>
              </w:rPr>
              <w:t xml:space="preserve"> B.</w:t>
            </w:r>
            <w:r>
              <w:rPr>
                <w:rFonts w:ascii="Times New Roman" w:eastAsia="仿宋" w:hAnsi="Times New Roman" w:cs="Times New Roman"/>
                <w:szCs w:val="21"/>
              </w:rPr>
              <w:t>焊料</w:t>
            </w:r>
          </w:p>
        </w:tc>
        <w:tc>
          <w:tcPr>
            <w:tcW w:w="898" w:type="dxa"/>
            <w:vAlign w:val="center"/>
          </w:tcPr>
          <w:p w:rsidR="009F556D" w:rsidRDefault="008654B1">
            <w:pPr>
              <w:autoSpaceDE w:val="0"/>
              <w:autoSpaceDN w:val="0"/>
              <w:jc w:val="center"/>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 xml:space="preserve">   </w:t>
            </w:r>
            <w:r>
              <w:rPr>
                <w:rFonts w:ascii="Times New Roman" w:eastAsia="仿宋" w:hAnsi="Times New Roman" w:cs="Times New Roman"/>
                <w:szCs w:val="21"/>
              </w:rPr>
              <w:t>）</w:t>
            </w:r>
          </w:p>
        </w:tc>
      </w:tr>
      <w:tr w:rsidR="009F556D">
        <w:trPr>
          <w:trHeight w:val="454"/>
          <w:jc w:val="center"/>
        </w:trPr>
        <w:tc>
          <w:tcPr>
            <w:tcW w:w="1563" w:type="dxa"/>
            <w:vMerge w:val="restart"/>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工具准备</w:t>
            </w:r>
          </w:p>
        </w:tc>
        <w:tc>
          <w:tcPr>
            <w:tcW w:w="1316" w:type="dxa"/>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工具</w:t>
            </w:r>
            <w:r>
              <w:rPr>
                <w:rFonts w:ascii="Times New Roman" w:eastAsia="仿宋" w:hAnsi="Times New Roman" w:cs="Times New Roman"/>
                <w:szCs w:val="21"/>
              </w:rPr>
              <w:t>1</w:t>
            </w:r>
          </w:p>
        </w:tc>
        <w:tc>
          <w:tcPr>
            <w:tcW w:w="2270" w:type="dxa"/>
            <w:gridSpan w:val="3"/>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名称</w:t>
            </w:r>
          </w:p>
        </w:tc>
        <w:tc>
          <w:tcPr>
            <w:tcW w:w="1131" w:type="dxa"/>
            <w:gridSpan w:val="2"/>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工具</w:t>
            </w:r>
            <w:r>
              <w:rPr>
                <w:rFonts w:ascii="Times New Roman" w:eastAsia="仿宋" w:hAnsi="Times New Roman" w:cs="Times New Roman"/>
                <w:szCs w:val="21"/>
              </w:rPr>
              <w:t>2</w:t>
            </w:r>
          </w:p>
        </w:tc>
        <w:tc>
          <w:tcPr>
            <w:tcW w:w="2037" w:type="dxa"/>
            <w:gridSpan w:val="2"/>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szCs w:val="21"/>
              </w:rPr>
              <w:t>名称</w:t>
            </w:r>
          </w:p>
        </w:tc>
      </w:tr>
      <w:tr w:rsidR="009F556D">
        <w:trPr>
          <w:trHeight w:val="480"/>
          <w:jc w:val="center"/>
        </w:trPr>
        <w:tc>
          <w:tcPr>
            <w:tcW w:w="1563" w:type="dxa"/>
            <w:vMerge/>
            <w:vAlign w:val="center"/>
          </w:tcPr>
          <w:p w:rsidR="009F556D" w:rsidRDefault="009F556D">
            <w:pPr>
              <w:autoSpaceDE w:val="0"/>
              <w:autoSpaceDN w:val="0"/>
              <w:spacing w:line="360" w:lineRule="auto"/>
              <w:jc w:val="center"/>
              <w:rPr>
                <w:rFonts w:ascii="Times New Roman" w:eastAsia="仿宋" w:hAnsi="Times New Roman" w:cs="Times New Roman"/>
                <w:szCs w:val="21"/>
              </w:rPr>
            </w:pPr>
          </w:p>
        </w:tc>
        <w:tc>
          <w:tcPr>
            <w:tcW w:w="1316" w:type="dxa"/>
            <w:vAlign w:val="center"/>
          </w:tcPr>
          <w:p w:rsidR="009F556D" w:rsidRDefault="008654B1">
            <w:pPr>
              <w:autoSpaceDE w:val="0"/>
              <w:autoSpaceDN w:val="0"/>
              <w:spacing w:line="360" w:lineRule="auto"/>
              <w:jc w:val="center"/>
              <w:rPr>
                <w:rFonts w:ascii="Times New Roman" w:eastAsia="仿宋" w:hAnsi="Times New Roman" w:cs="Times New Roman"/>
                <w:szCs w:val="21"/>
              </w:rPr>
            </w:pPr>
            <w:r>
              <w:rPr>
                <w:rFonts w:ascii="Times New Roman" w:eastAsia="仿宋" w:hAnsi="Times New Roman" w:cs="Times New Roman"/>
                <w:noProof/>
              </w:rPr>
              <w:drawing>
                <wp:inline distT="0" distB="0" distL="0" distR="0">
                  <wp:extent cx="910590" cy="556895"/>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cstate="print"/>
                          <a:stretch>
                            <a:fillRect/>
                          </a:stretch>
                        </pic:blipFill>
                        <pic:spPr>
                          <a:xfrm>
                            <a:off x="0" y="0"/>
                            <a:ext cx="911339" cy="557611"/>
                          </a:xfrm>
                          <a:prstGeom prst="rect">
                            <a:avLst/>
                          </a:prstGeom>
                        </pic:spPr>
                      </pic:pic>
                    </a:graphicData>
                  </a:graphic>
                </wp:inline>
              </w:drawing>
            </w:r>
          </w:p>
        </w:tc>
        <w:tc>
          <w:tcPr>
            <w:tcW w:w="1562" w:type="dxa"/>
            <w:vAlign w:val="center"/>
          </w:tcPr>
          <w:p w:rsidR="009F556D" w:rsidRDefault="008654B1">
            <w:pPr>
              <w:autoSpaceDE w:val="0"/>
              <w:autoSpaceDN w:val="0"/>
              <w:jc w:val="left"/>
              <w:rPr>
                <w:rFonts w:ascii="Times New Roman" w:eastAsia="仿宋" w:hAnsi="Times New Roman" w:cs="Times New Roman"/>
                <w:szCs w:val="21"/>
              </w:rPr>
            </w:pPr>
            <w:r>
              <w:rPr>
                <w:rFonts w:ascii="Times New Roman" w:eastAsia="仿宋" w:hAnsi="Times New Roman" w:cs="Times New Roman"/>
                <w:szCs w:val="21"/>
              </w:rPr>
              <w:t xml:space="preserve"> A. </w:t>
            </w:r>
            <w:r>
              <w:rPr>
                <w:rFonts w:ascii="Times New Roman" w:eastAsia="仿宋" w:hAnsi="Times New Roman" w:cs="Times New Roman"/>
                <w:szCs w:val="21"/>
              </w:rPr>
              <w:t>示波器探头</w:t>
            </w:r>
          </w:p>
          <w:p w:rsidR="009F556D" w:rsidRDefault="008654B1">
            <w:pPr>
              <w:autoSpaceDE w:val="0"/>
              <w:autoSpaceDN w:val="0"/>
              <w:jc w:val="left"/>
              <w:rPr>
                <w:rFonts w:ascii="Times New Roman" w:eastAsia="仿宋" w:hAnsi="Times New Roman" w:cs="Times New Roman"/>
                <w:szCs w:val="21"/>
              </w:rPr>
            </w:pPr>
            <w:r>
              <w:rPr>
                <w:rFonts w:ascii="Times New Roman" w:eastAsia="仿宋" w:hAnsi="Times New Roman" w:cs="Times New Roman"/>
                <w:szCs w:val="21"/>
              </w:rPr>
              <w:t xml:space="preserve"> B. </w:t>
            </w:r>
            <w:r>
              <w:rPr>
                <w:rFonts w:ascii="Times New Roman" w:eastAsia="仿宋" w:hAnsi="Times New Roman" w:cs="Times New Roman"/>
                <w:szCs w:val="21"/>
              </w:rPr>
              <w:t>电烙铁</w:t>
            </w:r>
          </w:p>
        </w:tc>
        <w:tc>
          <w:tcPr>
            <w:tcW w:w="708" w:type="dxa"/>
            <w:gridSpan w:val="2"/>
            <w:vAlign w:val="center"/>
          </w:tcPr>
          <w:p w:rsidR="009F556D" w:rsidRDefault="008654B1">
            <w:pPr>
              <w:autoSpaceDE w:val="0"/>
              <w:autoSpaceDN w:val="0"/>
              <w:jc w:val="center"/>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 xml:space="preserve">   </w:t>
            </w:r>
            <w:r>
              <w:rPr>
                <w:rFonts w:ascii="Times New Roman" w:eastAsia="仿宋" w:hAnsi="Times New Roman" w:cs="Times New Roman"/>
                <w:szCs w:val="21"/>
              </w:rPr>
              <w:t>）</w:t>
            </w:r>
          </w:p>
        </w:tc>
        <w:tc>
          <w:tcPr>
            <w:tcW w:w="1131" w:type="dxa"/>
            <w:gridSpan w:val="2"/>
            <w:vAlign w:val="center"/>
          </w:tcPr>
          <w:p w:rsidR="009F556D" w:rsidRDefault="008654B1">
            <w:pPr>
              <w:autoSpaceDE w:val="0"/>
              <w:autoSpaceDN w:val="0"/>
              <w:jc w:val="center"/>
              <w:rPr>
                <w:rFonts w:ascii="Times New Roman" w:eastAsia="仿宋" w:hAnsi="Times New Roman" w:cs="Times New Roman"/>
                <w:szCs w:val="21"/>
              </w:rPr>
            </w:pPr>
            <w:r>
              <w:rPr>
                <w:rFonts w:ascii="Times New Roman" w:eastAsia="仿宋" w:hAnsi="Times New Roman" w:cs="Times New Roman"/>
                <w:noProof/>
                <w:sz w:val="24"/>
                <w:szCs w:val="24"/>
              </w:rPr>
              <w:drawing>
                <wp:inline distT="0" distB="0" distL="0" distR="0">
                  <wp:extent cx="705485" cy="7054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5400000">
                            <a:off x="0" y="0"/>
                            <a:ext cx="705485" cy="705485"/>
                          </a:xfrm>
                          <a:prstGeom prst="rect">
                            <a:avLst/>
                          </a:prstGeom>
                        </pic:spPr>
                      </pic:pic>
                    </a:graphicData>
                  </a:graphic>
                </wp:inline>
              </w:drawing>
            </w:r>
          </w:p>
        </w:tc>
        <w:tc>
          <w:tcPr>
            <w:tcW w:w="1139" w:type="dxa"/>
            <w:vAlign w:val="center"/>
          </w:tcPr>
          <w:p w:rsidR="009F556D" w:rsidRDefault="008654B1">
            <w:pPr>
              <w:autoSpaceDE w:val="0"/>
              <w:autoSpaceDN w:val="0"/>
              <w:jc w:val="center"/>
              <w:rPr>
                <w:rFonts w:ascii="Times New Roman" w:eastAsia="仿宋" w:hAnsi="Times New Roman" w:cs="Times New Roman"/>
                <w:szCs w:val="21"/>
              </w:rPr>
            </w:pPr>
            <w:r>
              <w:rPr>
                <w:rFonts w:ascii="Times New Roman" w:eastAsia="仿宋" w:hAnsi="Times New Roman" w:cs="Times New Roman"/>
                <w:szCs w:val="21"/>
              </w:rPr>
              <w:t>A.</w:t>
            </w:r>
            <w:r>
              <w:rPr>
                <w:rFonts w:ascii="Times New Roman" w:eastAsia="仿宋" w:hAnsi="Times New Roman" w:cs="Times New Roman"/>
                <w:szCs w:val="21"/>
              </w:rPr>
              <w:t>斜口钳</w:t>
            </w:r>
          </w:p>
          <w:p w:rsidR="009F556D" w:rsidRDefault="008654B1">
            <w:pPr>
              <w:autoSpaceDE w:val="0"/>
              <w:autoSpaceDN w:val="0"/>
              <w:jc w:val="center"/>
              <w:rPr>
                <w:rFonts w:ascii="Times New Roman" w:eastAsia="仿宋" w:hAnsi="Times New Roman" w:cs="Times New Roman"/>
                <w:szCs w:val="21"/>
              </w:rPr>
            </w:pPr>
            <w:r>
              <w:rPr>
                <w:rFonts w:ascii="Times New Roman" w:eastAsia="仿宋" w:hAnsi="Times New Roman" w:cs="Times New Roman"/>
                <w:szCs w:val="21"/>
              </w:rPr>
              <w:t>B.</w:t>
            </w:r>
            <w:r>
              <w:rPr>
                <w:rFonts w:ascii="Times New Roman" w:eastAsia="仿宋" w:hAnsi="Times New Roman" w:cs="Times New Roman"/>
                <w:szCs w:val="21"/>
              </w:rPr>
              <w:t>尖嘴钳</w:t>
            </w:r>
          </w:p>
        </w:tc>
        <w:tc>
          <w:tcPr>
            <w:tcW w:w="898" w:type="dxa"/>
            <w:vAlign w:val="center"/>
          </w:tcPr>
          <w:p w:rsidR="009F556D" w:rsidRDefault="008654B1">
            <w:pPr>
              <w:autoSpaceDE w:val="0"/>
              <w:autoSpaceDN w:val="0"/>
              <w:jc w:val="center"/>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 xml:space="preserve">   </w:t>
            </w:r>
            <w:r>
              <w:rPr>
                <w:rFonts w:ascii="Times New Roman" w:eastAsia="仿宋" w:hAnsi="Times New Roman" w:cs="Times New Roman"/>
                <w:szCs w:val="21"/>
              </w:rPr>
              <w:t>）</w:t>
            </w:r>
          </w:p>
        </w:tc>
      </w:tr>
    </w:tbl>
    <w:p w:rsidR="009F556D" w:rsidRDefault="009F556D">
      <w:pPr>
        <w:spacing w:line="560" w:lineRule="exact"/>
        <w:ind w:firstLineChars="200" w:firstLine="640"/>
        <w:outlineLvl w:val="1"/>
        <w:rPr>
          <w:rFonts w:ascii="Times New Roman" w:eastAsia="仿宋" w:hAnsi="Times New Roman" w:cs="Times New Roman"/>
          <w:kern w:val="0"/>
          <w:sz w:val="32"/>
          <w:szCs w:val="32"/>
        </w:rPr>
      </w:pPr>
    </w:p>
    <w:p w:rsidR="009F556D" w:rsidRDefault="009F556D">
      <w:pPr>
        <w:spacing w:line="560" w:lineRule="exact"/>
        <w:ind w:firstLineChars="200" w:firstLine="640"/>
        <w:outlineLvl w:val="1"/>
        <w:rPr>
          <w:rFonts w:ascii="Times New Roman" w:eastAsia="仿宋" w:hAnsi="Times New Roman" w:cs="Times New Roman"/>
          <w:kern w:val="0"/>
          <w:sz w:val="32"/>
          <w:szCs w:val="32"/>
        </w:rPr>
      </w:pPr>
    </w:p>
    <w:tbl>
      <w:tblPr>
        <w:tblW w:w="7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690"/>
        <w:gridCol w:w="1571"/>
        <w:gridCol w:w="7"/>
        <w:gridCol w:w="1182"/>
        <w:gridCol w:w="394"/>
        <w:gridCol w:w="788"/>
        <w:gridCol w:w="788"/>
        <w:gridCol w:w="394"/>
        <w:gridCol w:w="1182"/>
      </w:tblGrid>
      <w:tr w:rsidR="009F556D">
        <w:trPr>
          <w:trHeight w:val="469"/>
          <w:jc w:val="center"/>
        </w:trPr>
        <w:tc>
          <w:tcPr>
            <w:tcW w:w="1690" w:type="dxa"/>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元器件</w:t>
            </w:r>
          </w:p>
        </w:tc>
        <w:tc>
          <w:tcPr>
            <w:tcW w:w="1571" w:type="dxa"/>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参照图例</w:t>
            </w:r>
          </w:p>
        </w:tc>
        <w:tc>
          <w:tcPr>
            <w:tcW w:w="4735" w:type="dxa"/>
            <w:gridSpan w:val="7"/>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识别及检测内容</w:t>
            </w:r>
          </w:p>
        </w:tc>
      </w:tr>
      <w:tr w:rsidR="009F556D">
        <w:trPr>
          <w:cantSplit/>
          <w:trHeight w:hRule="exact" w:val="454"/>
          <w:jc w:val="center"/>
        </w:trPr>
        <w:tc>
          <w:tcPr>
            <w:tcW w:w="1690" w:type="dxa"/>
            <w:vMerge w:val="restart"/>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贴片电阻（</w:t>
            </w:r>
            <w:r>
              <w:rPr>
                <w:rFonts w:ascii="Times New Roman" w:eastAsia="仿宋" w:hAnsi="Times New Roman" w:cs="Times New Roman"/>
                <w:bCs/>
                <w:szCs w:val="21"/>
              </w:rPr>
              <w:t>1003</w:t>
            </w:r>
            <w:r>
              <w:rPr>
                <w:rFonts w:ascii="Times New Roman" w:eastAsia="仿宋" w:hAnsi="Times New Roman" w:cs="Times New Roman"/>
                <w:bCs/>
                <w:szCs w:val="21"/>
              </w:rPr>
              <w:t>）</w:t>
            </w:r>
          </w:p>
        </w:tc>
        <w:tc>
          <w:tcPr>
            <w:tcW w:w="1578" w:type="dxa"/>
            <w:gridSpan w:val="2"/>
            <w:vMerge w:val="restart"/>
            <w:vAlign w:val="center"/>
          </w:tcPr>
          <w:p w:rsidR="009F556D" w:rsidRDefault="008654B1">
            <w:pPr>
              <w:jc w:val="center"/>
              <w:rPr>
                <w:rFonts w:ascii="Times New Roman" w:eastAsia="仿宋" w:hAnsi="Times New Roman" w:cs="Times New Roman"/>
                <w:bCs/>
                <w:szCs w:val="21"/>
              </w:rPr>
            </w:pPr>
            <w:r>
              <w:rPr>
                <w:rFonts w:ascii="Times New Roman" w:eastAsia="仿宋" w:hAnsi="Times New Roman" w:cs="Times New Roman"/>
                <w:noProof/>
              </w:rPr>
              <w:drawing>
                <wp:inline distT="0" distB="0" distL="0" distR="0">
                  <wp:extent cx="869950" cy="516255"/>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9" cstate="print"/>
                          <a:stretch>
                            <a:fillRect/>
                          </a:stretch>
                        </pic:blipFill>
                        <pic:spPr>
                          <a:xfrm>
                            <a:off x="0" y="0"/>
                            <a:ext cx="869689" cy="516057"/>
                          </a:xfrm>
                          <a:prstGeom prst="rect">
                            <a:avLst/>
                          </a:prstGeom>
                        </pic:spPr>
                      </pic:pic>
                    </a:graphicData>
                  </a:graphic>
                </wp:inline>
              </w:drawing>
            </w:r>
          </w:p>
        </w:tc>
        <w:tc>
          <w:tcPr>
            <w:tcW w:w="1576" w:type="dxa"/>
            <w:gridSpan w:val="2"/>
            <w:vAlign w:val="center"/>
          </w:tcPr>
          <w:p w:rsidR="009F556D" w:rsidRDefault="008654B1">
            <w:pPr>
              <w:jc w:val="center"/>
              <w:rPr>
                <w:rFonts w:ascii="Times New Roman" w:eastAsia="仿宋" w:hAnsi="Times New Roman" w:cs="Times New Roman"/>
                <w:bCs/>
                <w:szCs w:val="21"/>
              </w:rPr>
            </w:pPr>
            <w:r>
              <w:rPr>
                <w:rFonts w:ascii="Times New Roman" w:eastAsia="仿宋" w:hAnsi="Times New Roman" w:cs="Times New Roman"/>
                <w:bCs/>
                <w:szCs w:val="21"/>
              </w:rPr>
              <w:t>标称阻值</w:t>
            </w:r>
          </w:p>
        </w:tc>
        <w:tc>
          <w:tcPr>
            <w:tcW w:w="1576" w:type="dxa"/>
            <w:gridSpan w:val="2"/>
            <w:vAlign w:val="center"/>
          </w:tcPr>
          <w:p w:rsidR="009F556D" w:rsidRDefault="008654B1">
            <w:pPr>
              <w:jc w:val="center"/>
              <w:rPr>
                <w:rFonts w:ascii="Times New Roman" w:eastAsia="仿宋" w:hAnsi="Times New Roman" w:cs="Times New Roman"/>
                <w:bCs/>
                <w:szCs w:val="21"/>
              </w:rPr>
            </w:pPr>
            <w:r>
              <w:rPr>
                <w:rFonts w:ascii="Times New Roman" w:eastAsia="仿宋" w:hAnsi="Times New Roman" w:cs="Times New Roman"/>
                <w:bCs/>
                <w:szCs w:val="21"/>
              </w:rPr>
              <w:t>测量阻值</w:t>
            </w:r>
          </w:p>
        </w:tc>
        <w:tc>
          <w:tcPr>
            <w:tcW w:w="1576" w:type="dxa"/>
            <w:gridSpan w:val="2"/>
            <w:vAlign w:val="center"/>
          </w:tcPr>
          <w:p w:rsidR="009F556D" w:rsidRDefault="008654B1">
            <w:pPr>
              <w:jc w:val="center"/>
              <w:rPr>
                <w:rFonts w:ascii="Times New Roman" w:eastAsia="仿宋" w:hAnsi="Times New Roman" w:cs="Times New Roman"/>
                <w:bCs/>
                <w:szCs w:val="21"/>
              </w:rPr>
            </w:pPr>
            <w:r>
              <w:rPr>
                <w:rFonts w:ascii="Times New Roman" w:eastAsia="仿宋" w:hAnsi="Times New Roman" w:cs="Times New Roman"/>
                <w:bCs/>
                <w:szCs w:val="21"/>
              </w:rPr>
              <w:t>测量档位</w:t>
            </w:r>
          </w:p>
        </w:tc>
      </w:tr>
      <w:tr w:rsidR="009F556D">
        <w:trPr>
          <w:cantSplit/>
          <w:trHeight w:hRule="exact" w:val="454"/>
          <w:jc w:val="center"/>
        </w:trPr>
        <w:tc>
          <w:tcPr>
            <w:tcW w:w="1690" w:type="dxa"/>
            <w:vMerge/>
            <w:vAlign w:val="center"/>
          </w:tcPr>
          <w:p w:rsidR="009F556D" w:rsidRDefault="009F556D">
            <w:pPr>
              <w:spacing w:line="360" w:lineRule="auto"/>
              <w:jc w:val="center"/>
              <w:rPr>
                <w:rFonts w:ascii="Times New Roman" w:eastAsia="仿宋" w:hAnsi="Times New Roman" w:cs="Times New Roman"/>
                <w:bCs/>
                <w:szCs w:val="21"/>
              </w:rPr>
            </w:pPr>
          </w:p>
        </w:tc>
        <w:tc>
          <w:tcPr>
            <w:tcW w:w="1578" w:type="dxa"/>
            <w:gridSpan w:val="2"/>
            <w:vMerge/>
            <w:vAlign w:val="center"/>
          </w:tcPr>
          <w:p w:rsidR="009F556D" w:rsidRDefault="009F556D">
            <w:pPr>
              <w:spacing w:line="360" w:lineRule="auto"/>
              <w:jc w:val="center"/>
              <w:rPr>
                <w:rFonts w:ascii="Times New Roman" w:eastAsia="仿宋" w:hAnsi="Times New Roman" w:cs="Times New Roman"/>
                <w:bCs/>
                <w:szCs w:val="21"/>
              </w:rPr>
            </w:pPr>
          </w:p>
        </w:tc>
        <w:tc>
          <w:tcPr>
            <w:tcW w:w="1576" w:type="dxa"/>
            <w:gridSpan w:val="2"/>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100kΩ</w:t>
            </w:r>
          </w:p>
        </w:tc>
        <w:tc>
          <w:tcPr>
            <w:tcW w:w="1576" w:type="dxa"/>
            <w:gridSpan w:val="2"/>
            <w:vAlign w:val="center"/>
          </w:tcPr>
          <w:p w:rsidR="009F556D" w:rsidRDefault="009F556D">
            <w:pPr>
              <w:spacing w:line="360" w:lineRule="auto"/>
              <w:jc w:val="center"/>
              <w:rPr>
                <w:rFonts w:ascii="Times New Roman" w:eastAsia="仿宋" w:hAnsi="Times New Roman" w:cs="Times New Roman"/>
                <w:bCs/>
                <w:szCs w:val="21"/>
              </w:rPr>
            </w:pPr>
          </w:p>
        </w:tc>
        <w:tc>
          <w:tcPr>
            <w:tcW w:w="1576" w:type="dxa"/>
            <w:gridSpan w:val="2"/>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200kΩ</w:t>
            </w:r>
          </w:p>
        </w:tc>
      </w:tr>
      <w:tr w:rsidR="009F556D">
        <w:trPr>
          <w:cantSplit/>
          <w:trHeight w:hRule="exact" w:val="720"/>
          <w:jc w:val="center"/>
        </w:trPr>
        <w:tc>
          <w:tcPr>
            <w:tcW w:w="1690" w:type="dxa"/>
            <w:vMerge w:val="restart"/>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插件电阻（</w:t>
            </w:r>
            <w:r>
              <w:rPr>
                <w:rFonts w:ascii="Times New Roman" w:eastAsia="仿宋" w:hAnsi="Times New Roman" w:cs="Times New Roman"/>
                <w:bCs/>
                <w:szCs w:val="21"/>
              </w:rPr>
              <w:t>R9</w:t>
            </w:r>
            <w:r>
              <w:rPr>
                <w:rFonts w:ascii="Times New Roman" w:eastAsia="仿宋" w:hAnsi="Times New Roman" w:cs="Times New Roman"/>
                <w:bCs/>
                <w:szCs w:val="21"/>
              </w:rPr>
              <w:t>）</w:t>
            </w:r>
          </w:p>
        </w:tc>
        <w:tc>
          <w:tcPr>
            <w:tcW w:w="1578" w:type="dxa"/>
            <w:gridSpan w:val="2"/>
            <w:vMerge w:val="restart"/>
            <w:vAlign w:val="center"/>
          </w:tcPr>
          <w:p w:rsidR="009F556D" w:rsidRDefault="008654B1">
            <w:pPr>
              <w:autoSpaceDE w:val="0"/>
              <w:autoSpaceDN w:val="0"/>
              <w:spacing w:line="360" w:lineRule="auto"/>
              <w:jc w:val="center"/>
              <w:rPr>
                <w:rFonts w:ascii="Times New Roman" w:eastAsia="仿宋" w:hAnsi="Times New Roman" w:cs="Times New Roman"/>
                <w:bCs/>
                <w:szCs w:val="21"/>
              </w:rPr>
            </w:pPr>
            <w:r>
              <w:rPr>
                <w:rFonts w:ascii="Times New Roman" w:eastAsia="仿宋" w:hAnsi="Times New Roman" w:cs="Times New Roman"/>
                <w:noProof/>
              </w:rPr>
              <w:drawing>
                <wp:inline distT="0" distB="0" distL="0" distR="0">
                  <wp:extent cx="1000125" cy="29527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cstate="print"/>
                          <a:stretch>
                            <a:fillRect/>
                          </a:stretch>
                        </pic:blipFill>
                        <pic:spPr>
                          <a:xfrm flipH="1">
                            <a:off x="0" y="0"/>
                            <a:ext cx="1000963" cy="295522"/>
                          </a:xfrm>
                          <a:prstGeom prst="rect">
                            <a:avLst/>
                          </a:prstGeom>
                        </pic:spPr>
                      </pic:pic>
                    </a:graphicData>
                  </a:graphic>
                </wp:inline>
              </w:drawing>
            </w:r>
          </w:p>
        </w:tc>
        <w:tc>
          <w:tcPr>
            <w:tcW w:w="1182" w:type="dxa"/>
            <w:vAlign w:val="center"/>
          </w:tcPr>
          <w:p w:rsidR="009F556D" w:rsidRDefault="008654B1">
            <w:pPr>
              <w:spacing w:line="240" w:lineRule="atLeast"/>
              <w:jc w:val="center"/>
              <w:rPr>
                <w:rFonts w:ascii="Times New Roman" w:eastAsia="仿宋" w:hAnsi="Times New Roman" w:cs="Times New Roman"/>
                <w:bCs/>
                <w:szCs w:val="21"/>
              </w:rPr>
            </w:pPr>
            <w:r>
              <w:rPr>
                <w:rFonts w:ascii="Times New Roman" w:eastAsia="仿宋" w:hAnsi="Times New Roman" w:cs="Times New Roman"/>
                <w:bCs/>
                <w:szCs w:val="21"/>
              </w:rPr>
              <w:t>色环</w:t>
            </w:r>
            <w:r>
              <w:rPr>
                <w:rFonts w:ascii="Times New Roman" w:eastAsia="仿宋" w:hAnsi="Times New Roman" w:cs="Times New Roman"/>
                <w:bCs/>
                <w:szCs w:val="21"/>
              </w:rPr>
              <w:t>1</w:t>
            </w:r>
            <w:r>
              <w:rPr>
                <w:rFonts w:ascii="Times New Roman" w:eastAsia="仿宋" w:hAnsi="Times New Roman" w:cs="Times New Roman"/>
                <w:bCs/>
                <w:szCs w:val="21"/>
              </w:rPr>
              <w:t>颜色</w:t>
            </w:r>
          </w:p>
        </w:tc>
        <w:tc>
          <w:tcPr>
            <w:tcW w:w="1182" w:type="dxa"/>
            <w:gridSpan w:val="2"/>
            <w:vAlign w:val="center"/>
          </w:tcPr>
          <w:p w:rsidR="009F556D" w:rsidRDefault="008654B1">
            <w:pPr>
              <w:spacing w:line="240" w:lineRule="atLeast"/>
              <w:jc w:val="center"/>
              <w:rPr>
                <w:rFonts w:ascii="Times New Roman" w:eastAsia="仿宋" w:hAnsi="Times New Roman" w:cs="Times New Roman"/>
                <w:bCs/>
                <w:szCs w:val="21"/>
              </w:rPr>
            </w:pPr>
            <w:r>
              <w:rPr>
                <w:rFonts w:ascii="Times New Roman" w:eastAsia="仿宋" w:hAnsi="Times New Roman" w:cs="Times New Roman"/>
                <w:bCs/>
                <w:szCs w:val="21"/>
              </w:rPr>
              <w:t>色环</w:t>
            </w:r>
            <w:r>
              <w:rPr>
                <w:rFonts w:ascii="Times New Roman" w:eastAsia="仿宋" w:hAnsi="Times New Roman" w:cs="Times New Roman"/>
                <w:bCs/>
                <w:szCs w:val="21"/>
              </w:rPr>
              <w:t>2</w:t>
            </w:r>
            <w:r>
              <w:rPr>
                <w:rFonts w:ascii="Times New Roman" w:eastAsia="仿宋" w:hAnsi="Times New Roman" w:cs="Times New Roman"/>
                <w:bCs/>
                <w:szCs w:val="21"/>
              </w:rPr>
              <w:t>颜色</w:t>
            </w:r>
          </w:p>
        </w:tc>
        <w:tc>
          <w:tcPr>
            <w:tcW w:w="1182" w:type="dxa"/>
            <w:gridSpan w:val="2"/>
            <w:vAlign w:val="center"/>
          </w:tcPr>
          <w:p w:rsidR="009F556D" w:rsidRDefault="008654B1">
            <w:pPr>
              <w:spacing w:line="240" w:lineRule="atLeast"/>
              <w:jc w:val="center"/>
              <w:rPr>
                <w:rFonts w:ascii="Times New Roman" w:eastAsia="仿宋" w:hAnsi="Times New Roman" w:cs="Times New Roman"/>
                <w:bCs/>
                <w:szCs w:val="21"/>
              </w:rPr>
            </w:pPr>
            <w:r>
              <w:rPr>
                <w:rFonts w:ascii="Times New Roman" w:eastAsia="仿宋" w:hAnsi="Times New Roman" w:cs="Times New Roman"/>
                <w:bCs/>
                <w:szCs w:val="21"/>
              </w:rPr>
              <w:t>色环</w:t>
            </w:r>
            <w:r>
              <w:rPr>
                <w:rFonts w:ascii="Times New Roman" w:eastAsia="仿宋" w:hAnsi="Times New Roman" w:cs="Times New Roman"/>
                <w:bCs/>
                <w:szCs w:val="21"/>
              </w:rPr>
              <w:t>3</w:t>
            </w:r>
            <w:r>
              <w:rPr>
                <w:rFonts w:ascii="Times New Roman" w:eastAsia="仿宋" w:hAnsi="Times New Roman" w:cs="Times New Roman"/>
                <w:bCs/>
                <w:szCs w:val="21"/>
              </w:rPr>
              <w:t>、</w:t>
            </w:r>
            <w:r>
              <w:rPr>
                <w:rFonts w:ascii="Times New Roman" w:eastAsia="仿宋" w:hAnsi="Times New Roman" w:cs="Times New Roman"/>
                <w:bCs/>
                <w:szCs w:val="21"/>
              </w:rPr>
              <w:t>4</w:t>
            </w:r>
            <w:r>
              <w:rPr>
                <w:rFonts w:ascii="Times New Roman" w:eastAsia="仿宋" w:hAnsi="Times New Roman" w:cs="Times New Roman"/>
                <w:bCs/>
                <w:szCs w:val="21"/>
              </w:rPr>
              <w:t>颜色</w:t>
            </w:r>
          </w:p>
        </w:tc>
        <w:tc>
          <w:tcPr>
            <w:tcW w:w="1182" w:type="dxa"/>
            <w:vAlign w:val="center"/>
          </w:tcPr>
          <w:p w:rsidR="009F556D" w:rsidRDefault="008654B1">
            <w:pPr>
              <w:spacing w:line="240" w:lineRule="atLeast"/>
              <w:jc w:val="center"/>
              <w:rPr>
                <w:rFonts w:ascii="Times New Roman" w:eastAsia="仿宋" w:hAnsi="Times New Roman" w:cs="Times New Roman"/>
                <w:bCs/>
                <w:szCs w:val="21"/>
              </w:rPr>
            </w:pPr>
            <w:r>
              <w:rPr>
                <w:rFonts w:ascii="Times New Roman" w:eastAsia="仿宋" w:hAnsi="Times New Roman" w:cs="Times New Roman"/>
                <w:bCs/>
                <w:szCs w:val="21"/>
              </w:rPr>
              <w:t>色环</w:t>
            </w:r>
            <w:r>
              <w:rPr>
                <w:rFonts w:ascii="Times New Roman" w:eastAsia="仿宋" w:hAnsi="Times New Roman" w:cs="Times New Roman"/>
                <w:bCs/>
                <w:szCs w:val="21"/>
              </w:rPr>
              <w:t>5</w:t>
            </w:r>
            <w:r>
              <w:rPr>
                <w:rFonts w:ascii="Times New Roman" w:eastAsia="仿宋" w:hAnsi="Times New Roman" w:cs="Times New Roman"/>
                <w:bCs/>
                <w:szCs w:val="21"/>
              </w:rPr>
              <w:t>（精度）颜色</w:t>
            </w:r>
          </w:p>
        </w:tc>
      </w:tr>
      <w:tr w:rsidR="009F556D">
        <w:trPr>
          <w:cantSplit/>
          <w:trHeight w:hRule="exact" w:val="454"/>
          <w:jc w:val="center"/>
        </w:trPr>
        <w:tc>
          <w:tcPr>
            <w:tcW w:w="1690" w:type="dxa"/>
            <w:vMerge/>
            <w:vAlign w:val="center"/>
          </w:tcPr>
          <w:p w:rsidR="009F556D" w:rsidRDefault="009F556D">
            <w:pPr>
              <w:autoSpaceDE w:val="0"/>
              <w:autoSpaceDN w:val="0"/>
              <w:spacing w:line="360" w:lineRule="auto"/>
              <w:jc w:val="center"/>
              <w:rPr>
                <w:rFonts w:ascii="Times New Roman" w:eastAsia="仿宋" w:hAnsi="Times New Roman" w:cs="Times New Roman"/>
                <w:kern w:val="0"/>
                <w:szCs w:val="21"/>
              </w:rPr>
            </w:pPr>
          </w:p>
        </w:tc>
        <w:tc>
          <w:tcPr>
            <w:tcW w:w="1578" w:type="dxa"/>
            <w:gridSpan w:val="2"/>
            <w:vMerge/>
            <w:vAlign w:val="center"/>
          </w:tcPr>
          <w:p w:rsidR="009F556D" w:rsidRDefault="009F556D">
            <w:pPr>
              <w:autoSpaceDE w:val="0"/>
              <w:autoSpaceDN w:val="0"/>
              <w:spacing w:line="360" w:lineRule="auto"/>
              <w:jc w:val="center"/>
              <w:rPr>
                <w:rFonts w:ascii="Times New Roman" w:eastAsia="仿宋" w:hAnsi="Times New Roman" w:cs="Times New Roman"/>
                <w:kern w:val="0"/>
                <w:szCs w:val="21"/>
              </w:rPr>
            </w:pPr>
          </w:p>
        </w:tc>
        <w:tc>
          <w:tcPr>
            <w:tcW w:w="1182" w:type="dxa"/>
            <w:vAlign w:val="center"/>
          </w:tcPr>
          <w:p w:rsidR="009F556D" w:rsidRDefault="009F556D">
            <w:pPr>
              <w:autoSpaceDE w:val="0"/>
              <w:autoSpaceDN w:val="0"/>
              <w:spacing w:line="360" w:lineRule="auto"/>
              <w:jc w:val="center"/>
              <w:rPr>
                <w:rFonts w:ascii="Times New Roman" w:eastAsia="仿宋" w:hAnsi="Times New Roman" w:cs="Times New Roman"/>
                <w:kern w:val="0"/>
                <w:szCs w:val="21"/>
              </w:rPr>
            </w:pPr>
          </w:p>
        </w:tc>
        <w:tc>
          <w:tcPr>
            <w:tcW w:w="1182" w:type="dxa"/>
            <w:gridSpan w:val="2"/>
            <w:vAlign w:val="center"/>
          </w:tcPr>
          <w:p w:rsidR="009F556D" w:rsidRDefault="008654B1">
            <w:pPr>
              <w:autoSpaceDE w:val="0"/>
              <w:autoSpaceDN w:val="0"/>
              <w:spacing w:line="360" w:lineRule="auto"/>
              <w:jc w:val="center"/>
              <w:rPr>
                <w:rFonts w:ascii="Times New Roman" w:eastAsia="仿宋" w:hAnsi="Times New Roman" w:cs="Times New Roman"/>
                <w:kern w:val="0"/>
                <w:szCs w:val="21"/>
              </w:rPr>
            </w:pPr>
            <w:r>
              <w:rPr>
                <w:rFonts w:ascii="Times New Roman" w:eastAsia="仿宋" w:hAnsi="Times New Roman" w:cs="Times New Roman"/>
                <w:kern w:val="0"/>
                <w:szCs w:val="21"/>
              </w:rPr>
              <w:t>红</w:t>
            </w:r>
          </w:p>
        </w:tc>
        <w:tc>
          <w:tcPr>
            <w:tcW w:w="1182" w:type="dxa"/>
            <w:gridSpan w:val="2"/>
            <w:vAlign w:val="center"/>
          </w:tcPr>
          <w:p w:rsidR="009F556D" w:rsidRDefault="008654B1">
            <w:pPr>
              <w:autoSpaceDE w:val="0"/>
              <w:autoSpaceDN w:val="0"/>
              <w:spacing w:line="360" w:lineRule="auto"/>
              <w:jc w:val="center"/>
              <w:rPr>
                <w:rFonts w:ascii="Times New Roman" w:eastAsia="仿宋" w:hAnsi="Times New Roman" w:cs="Times New Roman"/>
                <w:kern w:val="0"/>
                <w:szCs w:val="21"/>
              </w:rPr>
            </w:pPr>
            <w:r>
              <w:rPr>
                <w:rFonts w:ascii="Times New Roman" w:eastAsia="仿宋" w:hAnsi="Times New Roman" w:cs="Times New Roman"/>
                <w:kern w:val="0"/>
                <w:szCs w:val="21"/>
              </w:rPr>
              <w:t>黑</w:t>
            </w:r>
          </w:p>
        </w:tc>
        <w:tc>
          <w:tcPr>
            <w:tcW w:w="1182" w:type="dxa"/>
            <w:vAlign w:val="center"/>
          </w:tcPr>
          <w:p w:rsidR="009F556D" w:rsidRDefault="008654B1">
            <w:pPr>
              <w:autoSpaceDE w:val="0"/>
              <w:autoSpaceDN w:val="0"/>
              <w:spacing w:line="360" w:lineRule="auto"/>
              <w:jc w:val="center"/>
              <w:rPr>
                <w:rFonts w:ascii="Times New Roman" w:eastAsia="仿宋" w:hAnsi="Times New Roman" w:cs="Times New Roman"/>
                <w:kern w:val="0"/>
                <w:szCs w:val="21"/>
              </w:rPr>
            </w:pPr>
            <w:r>
              <w:rPr>
                <w:rFonts w:ascii="Times New Roman" w:eastAsia="仿宋" w:hAnsi="Times New Roman" w:cs="Times New Roman"/>
                <w:kern w:val="0"/>
                <w:szCs w:val="21"/>
              </w:rPr>
              <w:t>棕</w:t>
            </w:r>
          </w:p>
        </w:tc>
      </w:tr>
      <w:tr w:rsidR="009F556D">
        <w:trPr>
          <w:cantSplit/>
          <w:trHeight w:hRule="exact" w:val="454"/>
          <w:jc w:val="center"/>
        </w:trPr>
        <w:tc>
          <w:tcPr>
            <w:tcW w:w="1690" w:type="dxa"/>
            <w:vMerge w:val="restart"/>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电容器</w:t>
            </w:r>
          </w:p>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w:t>
            </w:r>
            <w:r>
              <w:rPr>
                <w:rFonts w:ascii="Times New Roman" w:eastAsia="仿宋" w:hAnsi="Times New Roman" w:cs="Times New Roman"/>
                <w:bCs/>
                <w:szCs w:val="21"/>
              </w:rPr>
              <w:t>50V 3.3</w:t>
            </w:r>
            <w:r>
              <w:rPr>
                <w:rFonts w:ascii="Times New Roman" w:eastAsia="宋体" w:hAnsi="Times New Roman" w:cs="Times New Roman"/>
                <w:bCs/>
                <w:szCs w:val="21"/>
              </w:rPr>
              <w:t>µ</w:t>
            </w:r>
            <w:r>
              <w:rPr>
                <w:rFonts w:ascii="Times New Roman" w:eastAsia="仿宋" w:hAnsi="Times New Roman" w:cs="Times New Roman"/>
                <w:bCs/>
                <w:szCs w:val="21"/>
              </w:rPr>
              <w:t>F</w:t>
            </w:r>
            <w:r>
              <w:rPr>
                <w:rFonts w:ascii="Times New Roman" w:eastAsia="仿宋" w:hAnsi="Times New Roman" w:cs="Times New Roman"/>
                <w:bCs/>
                <w:szCs w:val="21"/>
              </w:rPr>
              <w:t>）</w:t>
            </w:r>
          </w:p>
        </w:tc>
        <w:tc>
          <w:tcPr>
            <w:tcW w:w="1578" w:type="dxa"/>
            <w:gridSpan w:val="2"/>
            <w:vMerge w:val="restart"/>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noProof/>
              </w:rPr>
              <w:drawing>
                <wp:inline distT="0" distB="0" distL="0" distR="0">
                  <wp:extent cx="666750" cy="37528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1" cstate="print"/>
                          <a:stretch>
                            <a:fillRect/>
                          </a:stretch>
                        </pic:blipFill>
                        <pic:spPr>
                          <a:xfrm>
                            <a:off x="0" y="0"/>
                            <a:ext cx="667142" cy="375173"/>
                          </a:xfrm>
                          <a:prstGeom prst="rect">
                            <a:avLst/>
                          </a:prstGeom>
                        </pic:spPr>
                      </pic:pic>
                    </a:graphicData>
                  </a:graphic>
                </wp:inline>
              </w:drawing>
            </w:r>
          </w:p>
        </w:tc>
        <w:tc>
          <w:tcPr>
            <w:tcW w:w="4728" w:type="dxa"/>
            <w:gridSpan w:val="6"/>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测量值</w:t>
            </w:r>
            <w:r>
              <w:rPr>
                <w:rFonts w:ascii="Times New Roman" w:eastAsia="仿宋" w:hAnsi="Times New Roman" w:cs="Times New Roman"/>
                <w:bCs/>
                <w:szCs w:val="21"/>
              </w:rPr>
              <w:t>(</w:t>
            </w:r>
            <w:r>
              <w:rPr>
                <w:rFonts w:ascii="Times New Roman" w:eastAsia="宋体" w:hAnsi="Times New Roman" w:cs="Times New Roman"/>
                <w:bCs/>
                <w:szCs w:val="21"/>
              </w:rPr>
              <w:t>µ</w:t>
            </w:r>
            <w:r>
              <w:rPr>
                <w:rFonts w:ascii="Times New Roman" w:eastAsia="仿宋" w:hAnsi="Times New Roman" w:cs="Times New Roman"/>
                <w:bCs/>
                <w:szCs w:val="21"/>
              </w:rPr>
              <w:t>F)</w:t>
            </w:r>
          </w:p>
        </w:tc>
      </w:tr>
      <w:tr w:rsidR="009F556D">
        <w:trPr>
          <w:cantSplit/>
          <w:trHeight w:hRule="exact" w:val="454"/>
          <w:jc w:val="center"/>
        </w:trPr>
        <w:tc>
          <w:tcPr>
            <w:tcW w:w="1690" w:type="dxa"/>
            <w:vMerge/>
            <w:vAlign w:val="center"/>
          </w:tcPr>
          <w:p w:rsidR="009F556D" w:rsidRDefault="009F556D">
            <w:pPr>
              <w:spacing w:line="360" w:lineRule="auto"/>
              <w:jc w:val="center"/>
              <w:rPr>
                <w:rFonts w:ascii="Times New Roman" w:eastAsia="仿宋" w:hAnsi="Times New Roman" w:cs="Times New Roman"/>
                <w:bCs/>
                <w:szCs w:val="21"/>
              </w:rPr>
            </w:pPr>
          </w:p>
        </w:tc>
        <w:tc>
          <w:tcPr>
            <w:tcW w:w="1578" w:type="dxa"/>
            <w:gridSpan w:val="2"/>
            <w:vMerge/>
            <w:vAlign w:val="center"/>
          </w:tcPr>
          <w:p w:rsidR="009F556D" w:rsidRDefault="009F556D">
            <w:pPr>
              <w:spacing w:line="360" w:lineRule="auto"/>
              <w:jc w:val="center"/>
              <w:rPr>
                <w:rFonts w:ascii="Times New Roman" w:eastAsia="仿宋" w:hAnsi="Times New Roman" w:cs="Times New Roman"/>
                <w:bCs/>
                <w:szCs w:val="21"/>
              </w:rPr>
            </w:pPr>
          </w:p>
        </w:tc>
        <w:tc>
          <w:tcPr>
            <w:tcW w:w="4728" w:type="dxa"/>
            <w:gridSpan w:val="6"/>
            <w:vAlign w:val="center"/>
          </w:tcPr>
          <w:p w:rsidR="009F556D" w:rsidRDefault="009F556D">
            <w:pPr>
              <w:spacing w:line="360" w:lineRule="auto"/>
              <w:jc w:val="center"/>
              <w:rPr>
                <w:rFonts w:ascii="Times New Roman" w:eastAsia="仿宋" w:hAnsi="Times New Roman" w:cs="Times New Roman"/>
                <w:bCs/>
                <w:szCs w:val="21"/>
              </w:rPr>
            </w:pPr>
          </w:p>
        </w:tc>
      </w:tr>
      <w:tr w:rsidR="009F556D">
        <w:trPr>
          <w:cantSplit/>
          <w:trHeight w:hRule="exact" w:val="454"/>
          <w:jc w:val="center"/>
        </w:trPr>
        <w:tc>
          <w:tcPr>
            <w:tcW w:w="1690" w:type="dxa"/>
            <w:vMerge w:val="restart"/>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二极管</w:t>
            </w:r>
          </w:p>
        </w:tc>
        <w:tc>
          <w:tcPr>
            <w:tcW w:w="1578" w:type="dxa"/>
            <w:gridSpan w:val="2"/>
            <w:vMerge w:val="restart"/>
            <w:vAlign w:val="center"/>
          </w:tcPr>
          <w:p w:rsidR="009F556D" w:rsidRDefault="008654B1">
            <w:pPr>
              <w:spacing w:line="360" w:lineRule="auto"/>
              <w:jc w:val="center"/>
              <w:rPr>
                <w:rFonts w:ascii="Times New Roman" w:eastAsia="仿宋" w:hAnsi="Times New Roman" w:cs="Times New Roman"/>
                <w:bCs/>
                <w:szCs w:val="21"/>
              </w:rPr>
            </w:pPr>
            <w:r w:rsidRPr="00D331F2">
              <w:rPr>
                <w:rFonts w:ascii="Times New Roman" w:eastAsia="仿宋" w:hAnsi="Times New Roman" w:cs="Times New Roman"/>
              </w:rPr>
              <w:object w:dxaOrig="128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75pt;height:39pt" o:ole="">
                  <v:imagedata r:id="rId22" o:title=""/>
                </v:shape>
                <o:OLEObject Type="Embed" ProgID="PBrush" ShapeID="_x0000_i1025" DrawAspect="Content" ObjectID="_1724057308" r:id="rId23"/>
              </w:object>
            </w:r>
          </w:p>
        </w:tc>
        <w:tc>
          <w:tcPr>
            <w:tcW w:w="4728" w:type="dxa"/>
            <w:gridSpan w:val="6"/>
            <w:vAlign w:val="center"/>
          </w:tcPr>
          <w:p w:rsidR="009F556D" w:rsidRDefault="008654B1">
            <w:pPr>
              <w:spacing w:line="360" w:lineRule="auto"/>
              <w:jc w:val="center"/>
              <w:rPr>
                <w:rFonts w:ascii="Times New Roman" w:eastAsia="仿宋" w:hAnsi="Times New Roman" w:cs="Times New Roman"/>
                <w:szCs w:val="21"/>
              </w:rPr>
            </w:pPr>
            <w:r>
              <w:rPr>
                <w:rFonts w:ascii="Times New Roman" w:eastAsia="仿宋" w:hAnsi="Times New Roman" w:cs="Times New Roman"/>
                <w:bCs/>
                <w:szCs w:val="21"/>
              </w:rPr>
              <w:t>正向导通电压</w:t>
            </w:r>
          </w:p>
        </w:tc>
      </w:tr>
      <w:tr w:rsidR="009F556D">
        <w:trPr>
          <w:cantSplit/>
          <w:trHeight w:hRule="exact" w:val="454"/>
          <w:jc w:val="center"/>
        </w:trPr>
        <w:tc>
          <w:tcPr>
            <w:tcW w:w="1690" w:type="dxa"/>
            <w:vMerge/>
            <w:vAlign w:val="center"/>
          </w:tcPr>
          <w:p w:rsidR="009F556D" w:rsidRDefault="009F556D">
            <w:pPr>
              <w:spacing w:line="360" w:lineRule="auto"/>
              <w:jc w:val="center"/>
              <w:rPr>
                <w:rFonts w:ascii="Times New Roman" w:eastAsia="仿宋" w:hAnsi="Times New Roman" w:cs="Times New Roman"/>
                <w:bCs/>
                <w:szCs w:val="21"/>
              </w:rPr>
            </w:pPr>
          </w:p>
        </w:tc>
        <w:tc>
          <w:tcPr>
            <w:tcW w:w="1578" w:type="dxa"/>
            <w:gridSpan w:val="2"/>
            <w:vMerge/>
            <w:vAlign w:val="center"/>
          </w:tcPr>
          <w:p w:rsidR="009F556D" w:rsidRDefault="009F556D">
            <w:pPr>
              <w:spacing w:line="360" w:lineRule="auto"/>
              <w:jc w:val="center"/>
              <w:rPr>
                <w:rFonts w:ascii="Times New Roman" w:eastAsia="仿宋" w:hAnsi="Times New Roman" w:cs="Times New Roman"/>
                <w:bCs/>
                <w:szCs w:val="21"/>
              </w:rPr>
            </w:pPr>
          </w:p>
        </w:tc>
        <w:tc>
          <w:tcPr>
            <w:tcW w:w="4728" w:type="dxa"/>
            <w:gridSpan w:val="6"/>
            <w:vAlign w:val="center"/>
          </w:tcPr>
          <w:p w:rsidR="009F556D" w:rsidRDefault="009F556D">
            <w:pPr>
              <w:jc w:val="center"/>
              <w:rPr>
                <w:rFonts w:ascii="Times New Roman" w:eastAsia="仿宋" w:hAnsi="Times New Roman" w:cs="Times New Roman"/>
                <w:szCs w:val="21"/>
              </w:rPr>
            </w:pPr>
          </w:p>
        </w:tc>
      </w:tr>
      <w:tr w:rsidR="009F556D">
        <w:trPr>
          <w:cantSplit/>
          <w:trHeight w:hRule="exact" w:val="454"/>
          <w:jc w:val="center"/>
        </w:trPr>
        <w:tc>
          <w:tcPr>
            <w:tcW w:w="1690" w:type="dxa"/>
            <w:vMerge/>
            <w:vAlign w:val="center"/>
          </w:tcPr>
          <w:p w:rsidR="009F556D" w:rsidRDefault="009F556D">
            <w:pPr>
              <w:spacing w:line="360" w:lineRule="auto"/>
              <w:jc w:val="center"/>
              <w:rPr>
                <w:rFonts w:ascii="Times New Roman" w:eastAsia="仿宋" w:hAnsi="Times New Roman" w:cs="Times New Roman"/>
                <w:bCs/>
                <w:szCs w:val="21"/>
              </w:rPr>
            </w:pPr>
          </w:p>
        </w:tc>
        <w:tc>
          <w:tcPr>
            <w:tcW w:w="1578" w:type="dxa"/>
            <w:gridSpan w:val="2"/>
            <w:vMerge w:val="restart"/>
            <w:vAlign w:val="center"/>
          </w:tcPr>
          <w:p w:rsidR="009F556D" w:rsidRDefault="008654B1">
            <w:pPr>
              <w:spacing w:line="360" w:lineRule="auto"/>
              <w:jc w:val="center"/>
              <w:rPr>
                <w:rFonts w:ascii="Times New Roman" w:eastAsia="仿宋" w:hAnsi="Times New Roman" w:cs="Times New Roman"/>
                <w:bCs/>
                <w:szCs w:val="21"/>
              </w:rPr>
            </w:pPr>
            <w:r w:rsidRPr="00D331F2">
              <w:rPr>
                <w:rFonts w:ascii="Times New Roman" w:eastAsia="仿宋" w:hAnsi="Times New Roman" w:cs="Times New Roman"/>
              </w:rPr>
              <w:object w:dxaOrig="1340" w:dyaOrig="680">
                <v:shape id="_x0000_i1026" type="#_x0000_t75" style="width:66.75pt;height:33.75pt" o:ole="">
                  <v:imagedata r:id="rId24" o:title=""/>
                </v:shape>
                <o:OLEObject Type="Embed" ProgID="PBrush" ShapeID="_x0000_i1026" DrawAspect="Content" ObjectID="_1724057309" r:id="rId25"/>
              </w:object>
            </w:r>
          </w:p>
        </w:tc>
        <w:tc>
          <w:tcPr>
            <w:tcW w:w="4728" w:type="dxa"/>
            <w:gridSpan w:val="6"/>
            <w:vAlign w:val="center"/>
          </w:tcPr>
          <w:p w:rsidR="009F556D" w:rsidRDefault="008654B1">
            <w:pPr>
              <w:spacing w:line="360" w:lineRule="auto"/>
              <w:jc w:val="center"/>
              <w:rPr>
                <w:rFonts w:ascii="Times New Roman" w:eastAsia="仿宋" w:hAnsi="Times New Roman" w:cs="Times New Roman"/>
                <w:bCs/>
                <w:szCs w:val="21"/>
              </w:rPr>
            </w:pPr>
            <w:r>
              <w:rPr>
                <w:rFonts w:ascii="Times New Roman" w:eastAsia="仿宋" w:hAnsi="Times New Roman" w:cs="Times New Roman"/>
                <w:bCs/>
                <w:szCs w:val="21"/>
              </w:rPr>
              <w:t>二极管的类型</w:t>
            </w:r>
          </w:p>
        </w:tc>
      </w:tr>
      <w:tr w:rsidR="009F556D">
        <w:trPr>
          <w:cantSplit/>
          <w:trHeight w:hRule="exact" w:val="454"/>
          <w:jc w:val="center"/>
        </w:trPr>
        <w:tc>
          <w:tcPr>
            <w:tcW w:w="1690" w:type="dxa"/>
            <w:vMerge/>
            <w:vAlign w:val="center"/>
          </w:tcPr>
          <w:p w:rsidR="009F556D" w:rsidRDefault="009F556D">
            <w:pPr>
              <w:spacing w:line="360" w:lineRule="auto"/>
              <w:jc w:val="center"/>
              <w:rPr>
                <w:rFonts w:ascii="Times New Roman" w:eastAsia="仿宋" w:hAnsi="Times New Roman" w:cs="Times New Roman"/>
                <w:bCs/>
                <w:szCs w:val="21"/>
              </w:rPr>
            </w:pPr>
          </w:p>
        </w:tc>
        <w:tc>
          <w:tcPr>
            <w:tcW w:w="1578" w:type="dxa"/>
            <w:gridSpan w:val="2"/>
            <w:vMerge/>
            <w:vAlign w:val="center"/>
          </w:tcPr>
          <w:p w:rsidR="009F556D" w:rsidRDefault="009F556D">
            <w:pPr>
              <w:spacing w:line="360" w:lineRule="auto"/>
              <w:jc w:val="center"/>
              <w:rPr>
                <w:rFonts w:ascii="Times New Roman" w:eastAsia="仿宋" w:hAnsi="Times New Roman" w:cs="Times New Roman"/>
              </w:rPr>
            </w:pPr>
          </w:p>
        </w:tc>
        <w:tc>
          <w:tcPr>
            <w:tcW w:w="4728" w:type="dxa"/>
            <w:gridSpan w:val="6"/>
            <w:vAlign w:val="center"/>
          </w:tcPr>
          <w:p w:rsidR="009F556D" w:rsidRDefault="009F556D">
            <w:pPr>
              <w:spacing w:line="360" w:lineRule="auto"/>
              <w:jc w:val="center"/>
              <w:rPr>
                <w:rFonts w:ascii="Times New Roman" w:eastAsia="仿宋" w:hAnsi="Times New Roman" w:cs="Times New Roman"/>
                <w:bCs/>
                <w:szCs w:val="21"/>
              </w:rPr>
            </w:pPr>
          </w:p>
        </w:tc>
      </w:tr>
    </w:tbl>
    <w:p w:rsidR="009F556D" w:rsidRDefault="009F556D">
      <w:pPr>
        <w:spacing w:line="560" w:lineRule="exact"/>
        <w:ind w:firstLineChars="200" w:firstLine="640"/>
        <w:outlineLvl w:val="1"/>
        <w:rPr>
          <w:rFonts w:ascii="Times New Roman" w:eastAsia="仿宋" w:hAnsi="Times New Roman" w:cs="Times New Roman"/>
          <w:kern w:val="0"/>
          <w:sz w:val="32"/>
          <w:szCs w:val="32"/>
        </w:rPr>
      </w:pPr>
    </w:p>
    <w:p w:rsidR="009F556D" w:rsidRDefault="008654B1">
      <w:pPr>
        <w:spacing w:line="560" w:lineRule="exact"/>
        <w:ind w:firstLineChars="100" w:firstLine="320"/>
        <w:rPr>
          <w:rFonts w:ascii="Times New Roman" w:eastAsia="仿宋" w:hAnsi="Times New Roman" w:cs="Times New Roman"/>
          <w:b/>
          <w:sz w:val="32"/>
          <w:szCs w:val="32"/>
        </w:rPr>
      </w:pPr>
      <w:r>
        <w:rPr>
          <w:rFonts w:ascii="Times New Roman" w:eastAsia="仿宋" w:hAnsi="Times New Roman" w:cs="Times New Roman"/>
          <w:kern w:val="0"/>
          <w:sz w:val="32"/>
          <w:szCs w:val="32"/>
        </w:rPr>
        <w:t>（</w:t>
      </w:r>
      <w:r>
        <w:rPr>
          <w:rFonts w:ascii="Times New Roman" w:eastAsia="仿宋" w:hAnsi="Times New Roman" w:cs="Times New Roman"/>
          <w:kern w:val="0"/>
          <w:sz w:val="32"/>
          <w:szCs w:val="32"/>
        </w:rPr>
        <w:t>5</w:t>
      </w:r>
      <w:r>
        <w:rPr>
          <w:rFonts w:ascii="Times New Roman" w:eastAsia="仿宋" w:hAnsi="Times New Roman" w:cs="Times New Roman"/>
          <w:kern w:val="0"/>
          <w:sz w:val="32"/>
          <w:szCs w:val="32"/>
        </w:rPr>
        <w:t>）</w:t>
      </w:r>
      <w:r>
        <w:rPr>
          <w:rFonts w:ascii="Times New Roman" w:eastAsia="仿宋" w:hAnsi="Times New Roman" w:cs="Times New Roman"/>
          <w:b/>
          <w:sz w:val="32"/>
          <w:szCs w:val="32"/>
        </w:rPr>
        <w:t>电子产品的装配与调试（</w:t>
      </w:r>
      <w:r>
        <w:rPr>
          <w:rFonts w:ascii="Times New Roman" w:eastAsia="仿宋" w:hAnsi="Times New Roman" w:cs="Times New Roman"/>
          <w:b/>
          <w:sz w:val="32"/>
          <w:szCs w:val="32"/>
        </w:rPr>
        <w:t>30</w:t>
      </w:r>
      <w:r>
        <w:rPr>
          <w:rFonts w:ascii="Times New Roman" w:eastAsia="仿宋" w:hAnsi="Times New Roman" w:cs="Times New Roman"/>
          <w:b/>
          <w:sz w:val="32"/>
          <w:szCs w:val="32"/>
        </w:rPr>
        <w:t>分）</w:t>
      </w:r>
    </w:p>
    <w:p w:rsidR="009F556D" w:rsidRDefault="007577FB">
      <w:pPr>
        <w:spacing w:line="560" w:lineRule="exact"/>
        <w:ind w:firstLine="420"/>
        <w:rPr>
          <w:rFonts w:ascii="Times New Roman" w:eastAsia="仿宋" w:hAnsi="Times New Roman" w:cs="Times New Roman"/>
          <w:sz w:val="28"/>
          <w:szCs w:val="32"/>
        </w:rPr>
      </w:pPr>
      <w:r>
        <w:rPr>
          <w:rFonts w:ascii="Times New Roman" w:eastAsia="仿宋" w:hAnsi="Times New Roman" w:cs="Times New Roman"/>
          <w:sz w:val="28"/>
          <w:szCs w:val="32"/>
        </w:rPr>
        <w:fldChar w:fldCharType="begin"/>
      </w:r>
      <w:r w:rsidR="008654B1">
        <w:rPr>
          <w:rFonts w:ascii="Times New Roman" w:eastAsia="仿宋" w:hAnsi="Times New Roman" w:cs="Times New Roman"/>
          <w:sz w:val="28"/>
          <w:szCs w:val="32"/>
        </w:rPr>
        <w:instrText xml:space="preserve"> = 1 \* GB3 </w:instrText>
      </w:r>
      <w:r>
        <w:rPr>
          <w:rFonts w:ascii="Times New Roman" w:eastAsia="仿宋" w:hAnsi="Times New Roman" w:cs="Times New Roman"/>
          <w:sz w:val="28"/>
          <w:szCs w:val="32"/>
        </w:rPr>
        <w:fldChar w:fldCharType="separate"/>
      </w:r>
      <w:r w:rsidR="008654B1">
        <w:rPr>
          <w:rFonts w:ascii="宋体" w:eastAsia="宋体" w:hAnsi="宋体" w:cs="宋体" w:hint="eastAsia"/>
          <w:sz w:val="28"/>
          <w:szCs w:val="32"/>
        </w:rPr>
        <w:t>①</w:t>
      </w:r>
      <w:r>
        <w:rPr>
          <w:rFonts w:ascii="Times New Roman" w:eastAsia="仿宋" w:hAnsi="Times New Roman" w:cs="Times New Roman"/>
          <w:sz w:val="28"/>
          <w:szCs w:val="32"/>
        </w:rPr>
        <w:fldChar w:fldCharType="end"/>
      </w:r>
      <w:r w:rsidR="008654B1">
        <w:rPr>
          <w:rFonts w:ascii="Times New Roman" w:eastAsia="仿宋" w:hAnsi="Times New Roman" w:cs="Times New Roman"/>
          <w:sz w:val="28"/>
          <w:szCs w:val="32"/>
        </w:rPr>
        <w:t xml:space="preserve"> </w:t>
      </w:r>
      <w:r w:rsidR="008654B1">
        <w:rPr>
          <w:rFonts w:ascii="Times New Roman" w:eastAsia="仿宋" w:hAnsi="Times New Roman" w:cs="Times New Roman"/>
          <w:sz w:val="28"/>
          <w:szCs w:val="32"/>
        </w:rPr>
        <w:t>印制电路板焊接（</w:t>
      </w:r>
      <w:r w:rsidR="008654B1">
        <w:rPr>
          <w:rFonts w:ascii="Times New Roman" w:eastAsia="仿宋" w:hAnsi="Times New Roman" w:cs="Times New Roman"/>
          <w:sz w:val="28"/>
          <w:szCs w:val="32"/>
        </w:rPr>
        <w:t>10</w:t>
      </w:r>
      <w:r w:rsidR="008654B1">
        <w:rPr>
          <w:rFonts w:ascii="Times New Roman" w:eastAsia="仿宋" w:hAnsi="Times New Roman" w:cs="Times New Roman"/>
          <w:sz w:val="28"/>
          <w:szCs w:val="32"/>
        </w:rPr>
        <w:t>分）</w:t>
      </w:r>
    </w:p>
    <w:p w:rsidR="009F556D" w:rsidRDefault="008654B1">
      <w:pPr>
        <w:autoSpaceDE w:val="0"/>
        <w:autoSpaceDN w:val="0"/>
        <w:adjustRightInd w:val="0"/>
        <w:spacing w:line="560" w:lineRule="exact"/>
        <w:ind w:firstLine="420"/>
        <w:jc w:val="left"/>
        <w:rPr>
          <w:rFonts w:ascii="Times New Roman" w:eastAsia="仿宋" w:hAnsi="Times New Roman" w:cs="Times New Roman"/>
          <w:kern w:val="0"/>
          <w:sz w:val="28"/>
          <w:szCs w:val="32"/>
        </w:rPr>
      </w:pPr>
      <w:r>
        <w:rPr>
          <w:rFonts w:ascii="Times New Roman" w:eastAsia="仿宋" w:hAnsi="Times New Roman" w:cs="Times New Roman"/>
          <w:kern w:val="0"/>
          <w:sz w:val="28"/>
          <w:szCs w:val="32"/>
        </w:rPr>
        <w:t>根据给出的产品说明文件，选择所需要的元器件，把它们准确地焊接在赛场提供的印制电路板上。</w:t>
      </w:r>
    </w:p>
    <w:p w:rsidR="009F556D" w:rsidRDefault="008654B1">
      <w:pPr>
        <w:autoSpaceDE w:val="0"/>
        <w:autoSpaceDN w:val="0"/>
        <w:adjustRightInd w:val="0"/>
        <w:spacing w:line="560" w:lineRule="exact"/>
        <w:ind w:firstLine="420"/>
        <w:jc w:val="left"/>
        <w:rPr>
          <w:rFonts w:ascii="Times New Roman" w:eastAsia="仿宋" w:hAnsi="Times New Roman" w:cs="Times New Roman"/>
          <w:kern w:val="0"/>
          <w:sz w:val="28"/>
          <w:szCs w:val="32"/>
        </w:rPr>
      </w:pPr>
      <w:r>
        <w:rPr>
          <w:rFonts w:ascii="Times New Roman" w:eastAsia="仿宋" w:hAnsi="Times New Roman" w:cs="Times New Roman"/>
          <w:kern w:val="0"/>
          <w:sz w:val="28"/>
          <w:szCs w:val="32"/>
        </w:rPr>
        <w:t>要求：在印制电路板上所焊接的元器件的焊点大小适中，无漏、假、虚、连焊，焊点光滑、圆润、干净，无毛刺；引脚加工尺寸及成形符合工艺要求；导线长度、剥线头长度符合工艺要求，芯线完好，捻线头镀锡。</w:t>
      </w:r>
    </w:p>
    <w:p w:rsidR="009F556D" w:rsidRDefault="007577FB">
      <w:pPr>
        <w:spacing w:line="560" w:lineRule="exact"/>
        <w:ind w:firstLine="420"/>
        <w:rPr>
          <w:rFonts w:ascii="Times New Roman" w:eastAsia="仿宋" w:hAnsi="Times New Roman" w:cs="Times New Roman"/>
          <w:sz w:val="28"/>
          <w:szCs w:val="32"/>
        </w:rPr>
      </w:pPr>
      <w:r>
        <w:rPr>
          <w:rFonts w:ascii="Times New Roman" w:eastAsia="仿宋" w:hAnsi="Times New Roman" w:cs="Times New Roman"/>
          <w:sz w:val="28"/>
          <w:szCs w:val="32"/>
        </w:rPr>
        <w:fldChar w:fldCharType="begin"/>
      </w:r>
      <w:r w:rsidR="008654B1">
        <w:rPr>
          <w:rFonts w:ascii="Times New Roman" w:eastAsia="仿宋" w:hAnsi="Times New Roman" w:cs="Times New Roman"/>
          <w:sz w:val="28"/>
          <w:szCs w:val="32"/>
        </w:rPr>
        <w:instrText xml:space="preserve"> = 2 \* GB3 </w:instrText>
      </w:r>
      <w:r>
        <w:rPr>
          <w:rFonts w:ascii="Times New Roman" w:eastAsia="仿宋" w:hAnsi="Times New Roman" w:cs="Times New Roman"/>
          <w:sz w:val="28"/>
          <w:szCs w:val="32"/>
        </w:rPr>
        <w:fldChar w:fldCharType="separate"/>
      </w:r>
      <w:r w:rsidR="008654B1">
        <w:rPr>
          <w:rFonts w:ascii="宋体" w:eastAsia="宋体" w:hAnsi="宋体" w:cs="宋体" w:hint="eastAsia"/>
          <w:sz w:val="28"/>
          <w:szCs w:val="32"/>
        </w:rPr>
        <w:t>②</w:t>
      </w:r>
      <w:r>
        <w:rPr>
          <w:rFonts w:ascii="Times New Roman" w:eastAsia="仿宋" w:hAnsi="Times New Roman" w:cs="Times New Roman"/>
          <w:sz w:val="28"/>
          <w:szCs w:val="32"/>
        </w:rPr>
        <w:fldChar w:fldCharType="end"/>
      </w:r>
      <w:r w:rsidR="008654B1">
        <w:rPr>
          <w:rFonts w:ascii="Times New Roman" w:eastAsia="仿宋" w:hAnsi="Times New Roman" w:cs="Times New Roman"/>
          <w:sz w:val="28"/>
          <w:szCs w:val="32"/>
        </w:rPr>
        <w:t xml:space="preserve"> </w:t>
      </w:r>
      <w:r w:rsidR="008654B1">
        <w:rPr>
          <w:rFonts w:ascii="Times New Roman" w:eastAsia="仿宋" w:hAnsi="Times New Roman" w:cs="Times New Roman"/>
          <w:sz w:val="28"/>
          <w:szCs w:val="32"/>
        </w:rPr>
        <w:t>电子产品装配及工艺（</w:t>
      </w:r>
      <w:r w:rsidR="008654B1">
        <w:rPr>
          <w:rFonts w:ascii="Times New Roman" w:eastAsia="仿宋" w:hAnsi="Times New Roman" w:cs="Times New Roman"/>
          <w:sz w:val="28"/>
          <w:szCs w:val="32"/>
        </w:rPr>
        <w:t>10</w:t>
      </w:r>
      <w:r w:rsidR="008654B1">
        <w:rPr>
          <w:rFonts w:ascii="Times New Roman" w:eastAsia="仿宋" w:hAnsi="Times New Roman" w:cs="Times New Roman"/>
          <w:sz w:val="28"/>
          <w:szCs w:val="32"/>
        </w:rPr>
        <w:t>分）</w:t>
      </w:r>
    </w:p>
    <w:p w:rsidR="009F556D" w:rsidRDefault="008654B1">
      <w:pPr>
        <w:autoSpaceDE w:val="0"/>
        <w:autoSpaceDN w:val="0"/>
        <w:adjustRightInd w:val="0"/>
        <w:spacing w:line="560" w:lineRule="exact"/>
        <w:ind w:firstLine="420"/>
        <w:jc w:val="left"/>
        <w:rPr>
          <w:rFonts w:ascii="Times New Roman" w:eastAsia="仿宋" w:hAnsi="Times New Roman" w:cs="Times New Roman"/>
          <w:kern w:val="0"/>
          <w:sz w:val="28"/>
          <w:szCs w:val="32"/>
        </w:rPr>
      </w:pPr>
      <w:r>
        <w:rPr>
          <w:rFonts w:ascii="Times New Roman" w:eastAsia="仿宋" w:hAnsi="Times New Roman" w:cs="Times New Roman"/>
          <w:kern w:val="0"/>
          <w:sz w:val="28"/>
          <w:szCs w:val="32"/>
        </w:rPr>
        <w:t>根据给出的产品说明文件，把选取的电子元器件及功能部件正确地装配在赛场提供的印制电路板上。</w:t>
      </w:r>
    </w:p>
    <w:p w:rsidR="009F556D" w:rsidRDefault="008654B1">
      <w:pPr>
        <w:autoSpaceDE w:val="0"/>
        <w:autoSpaceDN w:val="0"/>
        <w:adjustRightInd w:val="0"/>
        <w:spacing w:line="560" w:lineRule="exact"/>
        <w:ind w:firstLine="420"/>
        <w:jc w:val="left"/>
        <w:rPr>
          <w:rFonts w:ascii="Times New Roman" w:eastAsia="仿宋" w:hAnsi="Times New Roman" w:cs="Times New Roman"/>
          <w:kern w:val="0"/>
          <w:sz w:val="28"/>
          <w:szCs w:val="32"/>
        </w:rPr>
      </w:pPr>
      <w:r>
        <w:rPr>
          <w:rFonts w:ascii="Times New Roman" w:eastAsia="仿宋" w:hAnsi="Times New Roman" w:cs="Times New Roman"/>
          <w:kern w:val="0"/>
          <w:sz w:val="28"/>
          <w:szCs w:val="32"/>
        </w:rPr>
        <w:t>要求：元器件焊接安装无错漏，元器件、导线安装及元器件上字符标示方向均应符合工艺要求；电路板上插件位置正确，接插件、紧固件安装可靠牢固；线路板和元器件无烫伤和划伤处，整机清洁无污物。</w:t>
      </w:r>
    </w:p>
    <w:p w:rsidR="009F556D" w:rsidRDefault="007577FB">
      <w:pPr>
        <w:spacing w:line="560" w:lineRule="exact"/>
        <w:ind w:firstLine="420"/>
        <w:rPr>
          <w:rFonts w:ascii="Times New Roman" w:eastAsia="仿宋" w:hAnsi="Times New Roman" w:cs="Times New Roman"/>
          <w:sz w:val="28"/>
          <w:szCs w:val="32"/>
        </w:rPr>
      </w:pPr>
      <w:r>
        <w:rPr>
          <w:rFonts w:ascii="Times New Roman" w:eastAsia="仿宋" w:hAnsi="Times New Roman" w:cs="Times New Roman"/>
          <w:sz w:val="28"/>
          <w:szCs w:val="32"/>
        </w:rPr>
        <w:fldChar w:fldCharType="begin"/>
      </w:r>
      <w:r w:rsidR="008654B1">
        <w:rPr>
          <w:rFonts w:ascii="Times New Roman" w:eastAsia="仿宋" w:hAnsi="Times New Roman" w:cs="Times New Roman"/>
          <w:sz w:val="28"/>
          <w:szCs w:val="32"/>
        </w:rPr>
        <w:instrText xml:space="preserve"> = 3 \* GB3 </w:instrText>
      </w:r>
      <w:r>
        <w:rPr>
          <w:rFonts w:ascii="Times New Roman" w:eastAsia="仿宋" w:hAnsi="Times New Roman" w:cs="Times New Roman"/>
          <w:sz w:val="28"/>
          <w:szCs w:val="32"/>
        </w:rPr>
        <w:fldChar w:fldCharType="separate"/>
      </w:r>
      <w:r w:rsidR="008654B1">
        <w:rPr>
          <w:rFonts w:ascii="宋体" w:eastAsia="宋体" w:hAnsi="宋体" w:cs="宋体" w:hint="eastAsia"/>
          <w:sz w:val="28"/>
          <w:szCs w:val="32"/>
        </w:rPr>
        <w:t>③</w:t>
      </w:r>
      <w:r>
        <w:rPr>
          <w:rFonts w:ascii="Times New Roman" w:eastAsia="仿宋" w:hAnsi="Times New Roman" w:cs="Times New Roman"/>
          <w:sz w:val="28"/>
          <w:szCs w:val="32"/>
        </w:rPr>
        <w:fldChar w:fldCharType="end"/>
      </w:r>
      <w:r w:rsidR="008654B1">
        <w:rPr>
          <w:rFonts w:ascii="Times New Roman" w:eastAsia="仿宋" w:hAnsi="Times New Roman" w:cs="Times New Roman"/>
          <w:sz w:val="28"/>
          <w:szCs w:val="32"/>
        </w:rPr>
        <w:t xml:space="preserve"> </w:t>
      </w:r>
      <w:r w:rsidR="008654B1">
        <w:rPr>
          <w:rFonts w:ascii="Times New Roman" w:eastAsia="仿宋" w:hAnsi="Times New Roman" w:cs="Times New Roman"/>
          <w:sz w:val="28"/>
          <w:szCs w:val="32"/>
        </w:rPr>
        <w:t>电子产品调试与检测（</w:t>
      </w:r>
      <w:r w:rsidR="008654B1">
        <w:rPr>
          <w:rFonts w:ascii="Times New Roman" w:eastAsia="仿宋" w:hAnsi="Times New Roman" w:cs="Times New Roman"/>
          <w:sz w:val="28"/>
          <w:szCs w:val="32"/>
        </w:rPr>
        <w:t>10</w:t>
      </w:r>
      <w:r w:rsidR="008654B1">
        <w:rPr>
          <w:rFonts w:ascii="Times New Roman" w:eastAsia="仿宋" w:hAnsi="Times New Roman" w:cs="Times New Roman"/>
          <w:sz w:val="28"/>
          <w:szCs w:val="32"/>
        </w:rPr>
        <w:t>分）（空格</w:t>
      </w:r>
      <w:r w:rsidR="008654B1">
        <w:rPr>
          <w:rFonts w:ascii="Times New Roman" w:eastAsia="仿宋" w:hAnsi="Times New Roman" w:cs="Times New Roman"/>
          <w:sz w:val="28"/>
          <w:szCs w:val="32"/>
        </w:rPr>
        <w:t>2</w:t>
      </w:r>
      <w:r w:rsidR="008654B1">
        <w:rPr>
          <w:rFonts w:ascii="Times New Roman" w:eastAsia="仿宋" w:hAnsi="Times New Roman" w:cs="Times New Roman"/>
          <w:sz w:val="28"/>
          <w:szCs w:val="32"/>
        </w:rPr>
        <w:t>分）</w:t>
      </w:r>
    </w:p>
    <w:p w:rsidR="009F556D" w:rsidRDefault="008654B1">
      <w:pPr>
        <w:spacing w:line="560" w:lineRule="exact"/>
        <w:ind w:firstLineChars="150" w:firstLine="420"/>
        <w:rPr>
          <w:rFonts w:ascii="Times New Roman" w:eastAsia="仿宋" w:hAnsi="Times New Roman" w:cs="Times New Roman"/>
          <w:sz w:val="28"/>
          <w:szCs w:val="32"/>
        </w:rPr>
      </w:pPr>
      <w:r>
        <w:rPr>
          <w:rFonts w:ascii="Times New Roman" w:eastAsia="仿宋" w:hAnsi="Times New Roman" w:cs="Times New Roman"/>
          <w:sz w:val="28"/>
          <w:szCs w:val="32"/>
        </w:rPr>
        <w:t>a.</w:t>
      </w:r>
      <w:r>
        <w:rPr>
          <w:rFonts w:ascii="Times New Roman" w:eastAsia="仿宋" w:hAnsi="Times New Roman" w:cs="Times New Roman"/>
          <w:sz w:val="28"/>
          <w:szCs w:val="32"/>
        </w:rPr>
        <w:t>本电路由</w:t>
      </w:r>
      <w:r>
        <w:rPr>
          <w:rFonts w:ascii="Times New Roman" w:eastAsia="仿宋" w:hAnsi="Times New Roman" w:cs="Times New Roman"/>
          <w:sz w:val="28"/>
          <w:szCs w:val="32"/>
        </w:rPr>
        <w:t>OCL</w:t>
      </w:r>
      <w:r>
        <w:rPr>
          <w:rFonts w:ascii="Times New Roman" w:eastAsia="仿宋" w:hAnsi="Times New Roman" w:cs="Times New Roman"/>
          <w:sz w:val="28"/>
          <w:szCs w:val="32"/>
        </w:rPr>
        <w:t>功率放大电路、</w:t>
      </w:r>
      <w:r>
        <w:rPr>
          <w:rFonts w:ascii="Times New Roman" w:eastAsia="仿宋" w:hAnsi="Times New Roman" w:cs="Times New Roman"/>
          <w:sz w:val="28"/>
          <w:szCs w:val="32"/>
        </w:rPr>
        <w:t>NE555</w:t>
      </w:r>
      <w:r>
        <w:rPr>
          <w:rFonts w:ascii="Times New Roman" w:eastAsia="仿宋" w:hAnsi="Times New Roman" w:cs="Times New Roman"/>
          <w:sz w:val="28"/>
          <w:szCs w:val="32"/>
        </w:rPr>
        <w:t>振荡电路等电路组成。首先要求将双路直流电源的输出电压调整为：</w:t>
      </w:r>
      <w:r>
        <w:rPr>
          <w:rFonts w:ascii="Times New Roman" w:eastAsia="仿宋" w:hAnsi="Times New Roman" w:cs="Times New Roman"/>
          <w:sz w:val="28"/>
          <w:szCs w:val="32"/>
        </w:rPr>
        <w:t>±5.5V</w:t>
      </w:r>
      <w:r>
        <w:rPr>
          <w:rFonts w:ascii="Times New Roman" w:eastAsia="仿宋" w:hAnsi="Times New Roman" w:cs="Times New Roman"/>
          <w:sz w:val="28"/>
          <w:szCs w:val="32"/>
        </w:rPr>
        <w:t>（</w:t>
      </w:r>
      <w:r>
        <w:rPr>
          <w:rFonts w:ascii="Times New Roman" w:eastAsia="仿宋" w:hAnsi="Times New Roman" w:cs="Times New Roman"/>
          <w:sz w:val="28"/>
          <w:szCs w:val="32"/>
        </w:rPr>
        <w:t>±0.1V</w:t>
      </w:r>
      <w:r>
        <w:rPr>
          <w:rFonts w:ascii="Times New Roman" w:eastAsia="仿宋" w:hAnsi="Times New Roman" w:cs="Times New Roman"/>
          <w:sz w:val="28"/>
          <w:szCs w:val="32"/>
        </w:rPr>
        <w:t>），接入电</w:t>
      </w:r>
      <w:r>
        <w:rPr>
          <w:rFonts w:ascii="Times New Roman" w:eastAsia="仿宋" w:hAnsi="Times New Roman" w:cs="Times New Roman"/>
          <w:sz w:val="28"/>
          <w:szCs w:val="32"/>
        </w:rPr>
        <w:lastRenderedPageBreak/>
        <w:t>路后测量如下值（若电路产生自激现象，可在</w:t>
      </w:r>
      <w:r>
        <w:rPr>
          <w:rFonts w:ascii="Times New Roman" w:eastAsia="仿宋" w:hAnsi="Times New Roman" w:cs="Times New Roman"/>
          <w:sz w:val="28"/>
          <w:szCs w:val="32"/>
        </w:rPr>
        <w:t>R7</w:t>
      </w:r>
      <w:r>
        <w:rPr>
          <w:rFonts w:ascii="Times New Roman" w:eastAsia="仿宋" w:hAnsi="Times New Roman" w:cs="Times New Roman"/>
          <w:sz w:val="28"/>
          <w:szCs w:val="32"/>
        </w:rPr>
        <w:t>两端并上</w:t>
      </w:r>
      <w:r>
        <w:rPr>
          <w:rFonts w:ascii="Times New Roman" w:eastAsia="仿宋" w:hAnsi="Times New Roman" w:cs="Times New Roman"/>
          <w:sz w:val="28"/>
          <w:szCs w:val="32"/>
        </w:rPr>
        <w:t>C*</w:t>
      </w:r>
      <w:r>
        <w:rPr>
          <w:rFonts w:ascii="Times New Roman" w:eastAsia="仿宋" w:hAnsi="Times New Roman" w:cs="Times New Roman"/>
          <w:sz w:val="28"/>
          <w:szCs w:val="32"/>
        </w:rPr>
        <w:t>消除自激）：三极管</w:t>
      </w:r>
      <w:r>
        <w:rPr>
          <w:rFonts w:ascii="Times New Roman" w:eastAsia="仿宋" w:hAnsi="Times New Roman" w:cs="Times New Roman"/>
          <w:sz w:val="28"/>
          <w:szCs w:val="32"/>
        </w:rPr>
        <w:t>Q1</w:t>
      </w:r>
      <w:r>
        <w:rPr>
          <w:rFonts w:ascii="Times New Roman" w:eastAsia="仿宋" w:hAnsi="Times New Roman" w:cs="Times New Roman"/>
          <w:sz w:val="28"/>
          <w:szCs w:val="32"/>
        </w:rPr>
        <w:t>各极的电位：</w:t>
      </w:r>
      <w:r>
        <w:rPr>
          <w:rFonts w:ascii="Times New Roman" w:eastAsia="仿宋" w:hAnsi="Times New Roman" w:cs="Times New Roman"/>
          <w:sz w:val="28"/>
          <w:szCs w:val="32"/>
        </w:rPr>
        <w:t>U</w:t>
      </w:r>
      <w:r>
        <w:rPr>
          <w:rFonts w:ascii="Times New Roman" w:eastAsia="仿宋" w:hAnsi="Times New Roman" w:cs="Times New Roman"/>
          <w:sz w:val="28"/>
          <w:szCs w:val="32"/>
          <w:vertAlign w:val="subscript"/>
        </w:rPr>
        <w:t>B</w:t>
      </w:r>
      <w:r>
        <w:rPr>
          <w:rFonts w:ascii="Times New Roman" w:eastAsia="仿宋" w:hAnsi="Times New Roman" w:cs="Times New Roman"/>
          <w:sz w:val="28"/>
          <w:szCs w:val="32"/>
        </w:rPr>
        <w:t>=__________V</w:t>
      </w:r>
      <w:r>
        <w:rPr>
          <w:rFonts w:ascii="Times New Roman" w:eastAsia="仿宋" w:hAnsi="Times New Roman" w:cs="Times New Roman"/>
          <w:sz w:val="28"/>
          <w:szCs w:val="32"/>
        </w:rPr>
        <w:t>，</w:t>
      </w:r>
      <w:r>
        <w:rPr>
          <w:rFonts w:ascii="Times New Roman" w:eastAsia="仿宋" w:hAnsi="Times New Roman" w:cs="Times New Roman"/>
          <w:sz w:val="28"/>
          <w:szCs w:val="32"/>
        </w:rPr>
        <w:t>U</w:t>
      </w:r>
      <w:r>
        <w:rPr>
          <w:rFonts w:ascii="Times New Roman" w:eastAsia="仿宋" w:hAnsi="Times New Roman" w:cs="Times New Roman"/>
          <w:sz w:val="28"/>
          <w:szCs w:val="32"/>
          <w:vertAlign w:val="subscript"/>
        </w:rPr>
        <w:t>E</w:t>
      </w:r>
      <w:r>
        <w:rPr>
          <w:rFonts w:ascii="Times New Roman" w:eastAsia="仿宋" w:hAnsi="Times New Roman" w:cs="Times New Roman"/>
          <w:sz w:val="28"/>
          <w:szCs w:val="32"/>
        </w:rPr>
        <w:t>=__________V</w:t>
      </w:r>
      <w:r>
        <w:rPr>
          <w:rFonts w:ascii="Times New Roman" w:eastAsia="仿宋" w:hAnsi="Times New Roman" w:cs="Times New Roman"/>
          <w:sz w:val="28"/>
          <w:szCs w:val="32"/>
        </w:rPr>
        <w:t>，</w:t>
      </w:r>
      <w:r>
        <w:rPr>
          <w:rFonts w:ascii="Times New Roman" w:eastAsia="仿宋" w:hAnsi="Times New Roman" w:cs="Times New Roman"/>
          <w:sz w:val="28"/>
          <w:szCs w:val="32"/>
        </w:rPr>
        <w:t>U</w:t>
      </w:r>
      <w:r>
        <w:rPr>
          <w:rFonts w:ascii="Times New Roman" w:eastAsia="仿宋" w:hAnsi="Times New Roman" w:cs="Times New Roman"/>
          <w:sz w:val="28"/>
          <w:szCs w:val="32"/>
          <w:vertAlign w:val="subscript"/>
        </w:rPr>
        <w:t>C</w:t>
      </w:r>
      <w:r>
        <w:rPr>
          <w:rFonts w:ascii="Times New Roman" w:eastAsia="仿宋" w:hAnsi="Times New Roman" w:cs="Times New Roman"/>
          <w:sz w:val="28"/>
          <w:szCs w:val="32"/>
        </w:rPr>
        <w:t>=____________V</w:t>
      </w:r>
      <w:r>
        <w:rPr>
          <w:rFonts w:ascii="Times New Roman" w:eastAsia="仿宋" w:hAnsi="Times New Roman" w:cs="Times New Roman"/>
          <w:sz w:val="28"/>
          <w:szCs w:val="32"/>
        </w:rPr>
        <w:t>。</w:t>
      </w:r>
    </w:p>
    <w:p w:rsidR="009F556D" w:rsidRDefault="008654B1">
      <w:pPr>
        <w:spacing w:line="560" w:lineRule="exact"/>
        <w:ind w:firstLine="315"/>
        <w:rPr>
          <w:rFonts w:ascii="Times New Roman" w:eastAsia="仿宋" w:hAnsi="Times New Roman" w:cs="Times New Roman"/>
          <w:sz w:val="28"/>
          <w:szCs w:val="32"/>
        </w:rPr>
      </w:pPr>
      <w:r>
        <w:rPr>
          <w:rFonts w:ascii="Times New Roman" w:eastAsia="仿宋" w:hAnsi="Times New Roman" w:cs="Times New Roman"/>
          <w:sz w:val="28"/>
          <w:szCs w:val="32"/>
        </w:rPr>
        <w:t>b.</w:t>
      </w:r>
      <w:r>
        <w:rPr>
          <w:rFonts w:ascii="Times New Roman" w:eastAsia="仿宋" w:hAnsi="Times New Roman" w:cs="Times New Roman"/>
          <w:sz w:val="28"/>
          <w:szCs w:val="32"/>
        </w:rPr>
        <w:t>上述电源接入正常后，首先要求将</w:t>
      </w:r>
      <w:r>
        <w:rPr>
          <w:rFonts w:ascii="Times New Roman" w:eastAsia="仿宋" w:hAnsi="Times New Roman" w:cs="Times New Roman"/>
          <w:sz w:val="28"/>
          <w:szCs w:val="32"/>
        </w:rPr>
        <w:t>RP1</w:t>
      </w:r>
      <w:r>
        <w:rPr>
          <w:rFonts w:ascii="Times New Roman" w:eastAsia="仿宋" w:hAnsi="Times New Roman" w:cs="Times New Roman"/>
          <w:sz w:val="28"/>
          <w:szCs w:val="32"/>
        </w:rPr>
        <w:t>、</w:t>
      </w:r>
      <w:r>
        <w:rPr>
          <w:rFonts w:ascii="Times New Roman" w:eastAsia="仿宋" w:hAnsi="Times New Roman" w:cs="Times New Roman"/>
          <w:sz w:val="28"/>
          <w:szCs w:val="32"/>
        </w:rPr>
        <w:t>RP2</w:t>
      </w:r>
      <w:r>
        <w:rPr>
          <w:rFonts w:ascii="Times New Roman" w:eastAsia="仿宋" w:hAnsi="Times New Roman" w:cs="Times New Roman"/>
          <w:sz w:val="28"/>
          <w:szCs w:val="32"/>
        </w:rPr>
        <w:t>调至中间点，再对整个电路部分进行测试：</w:t>
      </w:r>
    </w:p>
    <w:p w:rsidR="009F556D" w:rsidRDefault="008654B1">
      <w:pPr>
        <w:spacing w:line="560" w:lineRule="exact"/>
        <w:ind w:firstLine="420"/>
        <w:rPr>
          <w:rFonts w:ascii="Times New Roman" w:eastAsia="仿宋" w:hAnsi="Times New Roman" w:cs="Times New Roman"/>
          <w:sz w:val="28"/>
          <w:szCs w:val="32"/>
        </w:rPr>
      </w:pPr>
      <w:r>
        <w:rPr>
          <w:rFonts w:ascii="Times New Roman" w:eastAsia="仿宋" w:hAnsi="Times New Roman" w:cs="Times New Roman"/>
          <w:sz w:val="28"/>
          <w:szCs w:val="32"/>
        </w:rPr>
        <w:t>(a)</w:t>
      </w:r>
      <w:r>
        <w:rPr>
          <w:rFonts w:ascii="Times New Roman" w:eastAsia="仿宋" w:hAnsi="Times New Roman" w:cs="Times New Roman"/>
          <w:sz w:val="28"/>
          <w:szCs w:val="32"/>
        </w:rPr>
        <w:t>从</w:t>
      </w:r>
      <w:r>
        <w:rPr>
          <w:rFonts w:ascii="Times New Roman" w:eastAsia="仿宋" w:hAnsi="Times New Roman" w:cs="Times New Roman"/>
          <w:sz w:val="28"/>
          <w:szCs w:val="32"/>
        </w:rPr>
        <w:t>JP1</w:t>
      </w:r>
      <w:r>
        <w:rPr>
          <w:rFonts w:ascii="Times New Roman" w:eastAsia="仿宋" w:hAnsi="Times New Roman" w:cs="Times New Roman"/>
          <w:sz w:val="28"/>
          <w:szCs w:val="32"/>
        </w:rPr>
        <w:t>输入幅度为</w:t>
      </w:r>
      <w:r>
        <w:rPr>
          <w:rFonts w:ascii="Times New Roman" w:eastAsia="仿宋" w:hAnsi="Times New Roman" w:cs="Times New Roman"/>
          <w:sz w:val="28"/>
          <w:szCs w:val="32"/>
        </w:rPr>
        <w:t>500mVp-p</w:t>
      </w:r>
      <w:r>
        <w:rPr>
          <w:rFonts w:ascii="Times New Roman" w:eastAsia="仿宋" w:hAnsi="Times New Roman" w:cs="Times New Roman"/>
          <w:sz w:val="28"/>
          <w:szCs w:val="32"/>
        </w:rPr>
        <w:t>的</w:t>
      </w:r>
      <w:r>
        <w:rPr>
          <w:rFonts w:ascii="Times New Roman" w:eastAsia="仿宋" w:hAnsi="Times New Roman" w:cs="Times New Roman"/>
          <w:sz w:val="28"/>
          <w:szCs w:val="32"/>
        </w:rPr>
        <w:t>1kHz</w:t>
      </w:r>
      <w:r>
        <w:rPr>
          <w:rFonts w:ascii="Times New Roman" w:eastAsia="仿宋" w:hAnsi="Times New Roman" w:cs="Times New Roman"/>
          <w:sz w:val="28"/>
          <w:szCs w:val="32"/>
        </w:rPr>
        <w:t>的正弦信号，观察输出点</w:t>
      </w:r>
      <w:r>
        <w:rPr>
          <w:rFonts w:ascii="Times New Roman" w:eastAsia="仿宋" w:hAnsi="Times New Roman" w:cs="Times New Roman"/>
          <w:sz w:val="28"/>
          <w:szCs w:val="32"/>
        </w:rPr>
        <w:t>Vo1</w:t>
      </w:r>
      <w:r>
        <w:rPr>
          <w:rFonts w:ascii="Times New Roman" w:eastAsia="仿宋" w:hAnsi="Times New Roman" w:cs="Times New Roman"/>
          <w:sz w:val="28"/>
          <w:szCs w:val="32"/>
        </w:rPr>
        <w:t>点的波形，根据要求，绘制及参数填写（注意参数需有单位）</w:t>
      </w:r>
    </w:p>
    <w:p w:rsidR="009F556D" w:rsidRDefault="009F556D">
      <w:pPr>
        <w:spacing w:line="560" w:lineRule="exact"/>
        <w:ind w:firstLine="420"/>
        <w:rPr>
          <w:rFonts w:ascii="Times New Roman" w:eastAsia="仿宋" w:hAnsi="Times New Roman" w:cs="Times New Roman" w:hint="eastAsia"/>
          <w:sz w:val="28"/>
          <w:szCs w:val="32"/>
        </w:rPr>
      </w:pPr>
    </w:p>
    <w:p w:rsidR="00BD5768" w:rsidRDefault="00BD5768">
      <w:pPr>
        <w:spacing w:line="560" w:lineRule="exact"/>
        <w:ind w:firstLine="420"/>
        <w:rPr>
          <w:rFonts w:ascii="Times New Roman" w:eastAsia="仿宋" w:hAnsi="Times New Roman" w:cs="Times New Roman"/>
          <w:sz w:val="28"/>
          <w:szCs w:val="32"/>
        </w:rPr>
      </w:pPr>
    </w:p>
    <w:tbl>
      <w:tblPr>
        <w:tblW w:w="8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79"/>
        <w:gridCol w:w="2835"/>
        <w:gridCol w:w="2427"/>
      </w:tblGrid>
      <w:tr w:rsidR="009F556D">
        <w:trPr>
          <w:trHeight w:val="448"/>
          <w:jc w:val="center"/>
        </w:trPr>
        <w:tc>
          <w:tcPr>
            <w:tcW w:w="3479" w:type="dxa"/>
            <w:vAlign w:val="center"/>
          </w:tcPr>
          <w:p w:rsidR="009F556D" w:rsidRDefault="008654B1">
            <w:pPr>
              <w:spacing w:line="360" w:lineRule="auto"/>
              <w:jc w:val="center"/>
              <w:rPr>
                <w:rFonts w:ascii="Times New Roman" w:eastAsia="仿宋" w:hAnsi="Times New Roman" w:cs="Times New Roman"/>
                <w:b/>
                <w:kern w:val="0"/>
                <w:sz w:val="24"/>
                <w:szCs w:val="24"/>
              </w:rPr>
            </w:pPr>
            <w:r>
              <w:rPr>
                <w:rFonts w:ascii="Times New Roman" w:eastAsia="仿宋" w:hAnsi="Times New Roman" w:cs="Times New Roman"/>
                <w:b/>
                <w:kern w:val="0"/>
                <w:sz w:val="24"/>
                <w:szCs w:val="24"/>
              </w:rPr>
              <w:t>波形（</w:t>
            </w:r>
            <w:r>
              <w:rPr>
                <w:rFonts w:ascii="Times New Roman" w:eastAsia="仿宋" w:hAnsi="Times New Roman" w:cs="Times New Roman"/>
                <w:b/>
                <w:kern w:val="0"/>
                <w:sz w:val="24"/>
                <w:szCs w:val="24"/>
              </w:rPr>
              <w:t>2</w:t>
            </w:r>
            <w:r>
              <w:rPr>
                <w:rFonts w:ascii="Times New Roman" w:eastAsia="仿宋" w:hAnsi="Times New Roman" w:cs="Times New Roman"/>
                <w:b/>
                <w:kern w:val="0"/>
                <w:sz w:val="24"/>
                <w:szCs w:val="24"/>
              </w:rPr>
              <w:t>分）</w:t>
            </w:r>
          </w:p>
        </w:tc>
        <w:tc>
          <w:tcPr>
            <w:tcW w:w="2835" w:type="dxa"/>
            <w:vAlign w:val="center"/>
          </w:tcPr>
          <w:p w:rsidR="009F556D" w:rsidRDefault="008654B1">
            <w:pPr>
              <w:spacing w:line="360" w:lineRule="auto"/>
              <w:jc w:val="center"/>
              <w:rPr>
                <w:rFonts w:ascii="Times New Roman" w:eastAsia="仿宋" w:hAnsi="Times New Roman" w:cs="Times New Roman"/>
                <w:b/>
                <w:kern w:val="0"/>
                <w:sz w:val="24"/>
                <w:szCs w:val="24"/>
              </w:rPr>
            </w:pPr>
            <w:r>
              <w:rPr>
                <w:rFonts w:ascii="Times New Roman" w:eastAsia="仿宋" w:hAnsi="Times New Roman" w:cs="Times New Roman"/>
                <w:b/>
                <w:kern w:val="0"/>
                <w:sz w:val="24"/>
                <w:szCs w:val="24"/>
              </w:rPr>
              <w:t>示波器</w:t>
            </w:r>
            <w:r>
              <w:rPr>
                <w:rFonts w:ascii="Times New Roman" w:eastAsia="仿宋" w:hAnsi="Times New Roman" w:cs="Times New Roman"/>
                <w:b/>
                <w:kern w:val="0"/>
                <w:sz w:val="24"/>
                <w:szCs w:val="24"/>
              </w:rPr>
              <w:t>Y</w:t>
            </w:r>
            <w:r>
              <w:rPr>
                <w:rFonts w:ascii="Times New Roman" w:eastAsia="仿宋" w:hAnsi="Times New Roman" w:cs="Times New Roman"/>
                <w:b/>
                <w:kern w:val="0"/>
                <w:sz w:val="24"/>
                <w:szCs w:val="24"/>
              </w:rPr>
              <w:t>轴量程档位</w:t>
            </w:r>
          </w:p>
        </w:tc>
        <w:tc>
          <w:tcPr>
            <w:tcW w:w="2427" w:type="dxa"/>
          </w:tcPr>
          <w:p w:rsidR="009F556D" w:rsidRDefault="008654B1">
            <w:pPr>
              <w:spacing w:line="360" w:lineRule="auto"/>
              <w:jc w:val="center"/>
              <w:rPr>
                <w:rFonts w:ascii="Times New Roman" w:eastAsia="仿宋" w:hAnsi="Times New Roman" w:cs="Times New Roman"/>
                <w:b/>
                <w:kern w:val="0"/>
                <w:sz w:val="24"/>
                <w:szCs w:val="24"/>
              </w:rPr>
            </w:pPr>
            <w:r>
              <w:rPr>
                <w:rFonts w:ascii="Times New Roman" w:eastAsia="仿宋" w:hAnsi="Times New Roman" w:cs="Times New Roman"/>
                <w:b/>
                <w:kern w:val="0"/>
                <w:sz w:val="24"/>
                <w:szCs w:val="24"/>
              </w:rPr>
              <w:t>示波器</w:t>
            </w:r>
            <w:r>
              <w:rPr>
                <w:rFonts w:ascii="Times New Roman" w:eastAsia="仿宋" w:hAnsi="Times New Roman" w:cs="Times New Roman"/>
                <w:b/>
                <w:kern w:val="0"/>
                <w:sz w:val="24"/>
                <w:szCs w:val="24"/>
              </w:rPr>
              <w:t>X</w:t>
            </w:r>
            <w:r>
              <w:rPr>
                <w:rFonts w:ascii="Times New Roman" w:eastAsia="仿宋" w:hAnsi="Times New Roman" w:cs="Times New Roman"/>
                <w:b/>
                <w:kern w:val="0"/>
                <w:sz w:val="24"/>
                <w:szCs w:val="24"/>
              </w:rPr>
              <w:t>轴量程档位</w:t>
            </w:r>
          </w:p>
        </w:tc>
      </w:tr>
      <w:tr w:rsidR="009F556D">
        <w:trPr>
          <w:trHeight w:val="936"/>
          <w:jc w:val="center"/>
        </w:trPr>
        <w:tc>
          <w:tcPr>
            <w:tcW w:w="3479" w:type="dxa"/>
            <w:vMerge w:val="restart"/>
            <w:vAlign w:val="center"/>
          </w:tcPr>
          <w:p w:rsidR="009F556D" w:rsidRDefault="008654B1">
            <w:pPr>
              <w:spacing w:line="360" w:lineRule="auto"/>
              <w:jc w:val="center"/>
              <w:rPr>
                <w:rFonts w:ascii="Times New Roman" w:eastAsia="仿宋" w:hAnsi="Times New Roman" w:cs="Times New Roman"/>
                <w:kern w:val="0"/>
                <w:sz w:val="24"/>
                <w:szCs w:val="24"/>
              </w:rPr>
            </w:pPr>
            <w:r>
              <w:rPr>
                <w:rFonts w:ascii="Times New Roman" w:eastAsia="仿宋" w:hAnsi="Times New Roman" w:cs="Times New Roman"/>
                <w:noProof/>
                <w:sz w:val="24"/>
                <w:szCs w:val="24"/>
              </w:rPr>
              <w:drawing>
                <wp:inline distT="0" distB="0" distL="0" distR="0">
                  <wp:extent cx="1943100" cy="1581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943100" cy="1581150"/>
                          </a:xfrm>
                          <a:prstGeom prst="rect">
                            <a:avLst/>
                          </a:prstGeom>
                          <a:noFill/>
                          <a:ln>
                            <a:noFill/>
                          </a:ln>
                        </pic:spPr>
                      </pic:pic>
                    </a:graphicData>
                  </a:graphic>
                </wp:inline>
              </w:drawing>
            </w:r>
          </w:p>
        </w:tc>
        <w:tc>
          <w:tcPr>
            <w:tcW w:w="2835" w:type="dxa"/>
            <w:vAlign w:val="center"/>
          </w:tcPr>
          <w:p w:rsidR="009F556D" w:rsidRDefault="008654B1">
            <w:pPr>
              <w:spacing w:line="360" w:lineRule="auto"/>
              <w:jc w:val="center"/>
              <w:rPr>
                <w:rFonts w:ascii="Times New Roman" w:eastAsia="仿宋" w:hAnsi="Times New Roman" w:cs="Times New Roman"/>
                <w:b/>
                <w:kern w:val="0"/>
                <w:sz w:val="24"/>
                <w:szCs w:val="24"/>
              </w:rPr>
            </w:pPr>
            <w:r>
              <w:rPr>
                <w:rFonts w:ascii="Times New Roman" w:eastAsia="仿宋" w:hAnsi="Times New Roman" w:cs="Times New Roman"/>
                <w:b/>
                <w:kern w:val="0"/>
                <w:sz w:val="24"/>
                <w:szCs w:val="24"/>
              </w:rPr>
              <w:t>给定</w:t>
            </w:r>
          </w:p>
        </w:tc>
        <w:tc>
          <w:tcPr>
            <w:tcW w:w="2427" w:type="dxa"/>
            <w:vAlign w:val="center"/>
          </w:tcPr>
          <w:p w:rsidR="009F556D" w:rsidRDefault="008654B1">
            <w:pPr>
              <w:spacing w:line="360" w:lineRule="auto"/>
              <w:jc w:val="center"/>
              <w:rPr>
                <w:rFonts w:ascii="Times New Roman" w:eastAsia="仿宋" w:hAnsi="Times New Roman" w:cs="Times New Roman"/>
                <w:b/>
                <w:kern w:val="0"/>
                <w:sz w:val="24"/>
                <w:szCs w:val="24"/>
              </w:rPr>
            </w:pPr>
            <w:r>
              <w:rPr>
                <w:rFonts w:ascii="Times New Roman" w:eastAsia="仿宋" w:hAnsi="Times New Roman" w:cs="Times New Roman"/>
                <w:b/>
                <w:kern w:val="0"/>
                <w:sz w:val="24"/>
                <w:szCs w:val="24"/>
              </w:rPr>
              <w:t>给定</w:t>
            </w:r>
          </w:p>
        </w:tc>
      </w:tr>
      <w:tr w:rsidR="009F556D">
        <w:trPr>
          <w:trHeight w:val="454"/>
          <w:jc w:val="center"/>
        </w:trPr>
        <w:tc>
          <w:tcPr>
            <w:tcW w:w="3479" w:type="dxa"/>
            <w:vMerge/>
            <w:vAlign w:val="center"/>
          </w:tcPr>
          <w:p w:rsidR="009F556D" w:rsidRDefault="009F556D">
            <w:pPr>
              <w:spacing w:line="360" w:lineRule="auto"/>
              <w:jc w:val="center"/>
              <w:rPr>
                <w:rFonts w:ascii="Times New Roman" w:eastAsia="仿宋" w:hAnsi="Times New Roman" w:cs="Times New Roman"/>
                <w:sz w:val="24"/>
                <w:szCs w:val="24"/>
              </w:rPr>
            </w:pPr>
          </w:p>
        </w:tc>
        <w:tc>
          <w:tcPr>
            <w:tcW w:w="5262" w:type="dxa"/>
            <w:gridSpan w:val="2"/>
            <w:vAlign w:val="center"/>
          </w:tcPr>
          <w:p w:rsidR="009F556D" w:rsidRDefault="008654B1">
            <w:pPr>
              <w:spacing w:line="360" w:lineRule="auto"/>
              <w:jc w:val="center"/>
              <w:rPr>
                <w:rFonts w:ascii="Times New Roman" w:eastAsia="仿宋" w:hAnsi="Times New Roman" w:cs="Times New Roman"/>
                <w:b/>
                <w:kern w:val="0"/>
                <w:sz w:val="24"/>
                <w:szCs w:val="24"/>
              </w:rPr>
            </w:pPr>
            <w:r>
              <w:rPr>
                <w:rFonts w:ascii="Times New Roman" w:eastAsia="仿宋" w:hAnsi="Times New Roman" w:cs="Times New Roman"/>
                <w:b/>
                <w:kern w:val="0"/>
                <w:sz w:val="24"/>
                <w:szCs w:val="24"/>
              </w:rPr>
              <w:t>波形的周期</w:t>
            </w:r>
          </w:p>
          <w:p w:rsidR="009F556D" w:rsidRDefault="008654B1">
            <w:pPr>
              <w:spacing w:line="360" w:lineRule="auto"/>
              <w:jc w:val="center"/>
              <w:rPr>
                <w:rFonts w:ascii="Times New Roman" w:eastAsia="仿宋" w:hAnsi="Times New Roman" w:cs="Times New Roman"/>
                <w:b/>
                <w:kern w:val="0"/>
                <w:sz w:val="24"/>
                <w:szCs w:val="24"/>
              </w:rPr>
            </w:pPr>
            <w:r>
              <w:rPr>
                <w:rFonts w:ascii="Times New Roman" w:eastAsia="仿宋" w:hAnsi="Times New Roman" w:cs="Times New Roman"/>
                <w:b/>
                <w:kern w:val="0"/>
                <w:sz w:val="24"/>
                <w:szCs w:val="24"/>
              </w:rPr>
              <w:t>（</w:t>
            </w:r>
            <w:r>
              <w:rPr>
                <w:rFonts w:ascii="Times New Roman" w:eastAsia="仿宋" w:hAnsi="Times New Roman" w:cs="Times New Roman"/>
                <w:b/>
                <w:kern w:val="0"/>
                <w:sz w:val="24"/>
                <w:szCs w:val="24"/>
              </w:rPr>
              <w:t>2</w:t>
            </w:r>
            <w:r>
              <w:rPr>
                <w:rFonts w:ascii="Times New Roman" w:eastAsia="仿宋" w:hAnsi="Times New Roman" w:cs="Times New Roman"/>
                <w:b/>
                <w:kern w:val="0"/>
                <w:sz w:val="24"/>
                <w:szCs w:val="24"/>
              </w:rPr>
              <w:t>分）</w:t>
            </w:r>
          </w:p>
        </w:tc>
      </w:tr>
      <w:tr w:rsidR="009F556D">
        <w:trPr>
          <w:trHeight w:val="858"/>
          <w:jc w:val="center"/>
        </w:trPr>
        <w:tc>
          <w:tcPr>
            <w:tcW w:w="3479" w:type="dxa"/>
            <w:vMerge/>
            <w:vAlign w:val="center"/>
          </w:tcPr>
          <w:p w:rsidR="009F556D" w:rsidRDefault="009F556D">
            <w:pPr>
              <w:spacing w:line="360" w:lineRule="auto"/>
              <w:jc w:val="center"/>
              <w:rPr>
                <w:rFonts w:ascii="Times New Roman" w:eastAsia="仿宋" w:hAnsi="Times New Roman" w:cs="Times New Roman"/>
                <w:sz w:val="24"/>
                <w:szCs w:val="24"/>
              </w:rPr>
            </w:pPr>
          </w:p>
        </w:tc>
        <w:tc>
          <w:tcPr>
            <w:tcW w:w="5262" w:type="dxa"/>
            <w:gridSpan w:val="2"/>
            <w:vAlign w:val="center"/>
          </w:tcPr>
          <w:p w:rsidR="009F556D" w:rsidRDefault="009F556D">
            <w:pPr>
              <w:spacing w:line="360" w:lineRule="auto"/>
              <w:jc w:val="center"/>
              <w:rPr>
                <w:rFonts w:ascii="Times New Roman" w:eastAsia="仿宋" w:hAnsi="Times New Roman" w:cs="Times New Roman"/>
                <w:kern w:val="0"/>
                <w:sz w:val="24"/>
                <w:szCs w:val="24"/>
              </w:rPr>
            </w:pPr>
          </w:p>
        </w:tc>
      </w:tr>
    </w:tbl>
    <w:p w:rsidR="009F556D" w:rsidRDefault="008654B1">
      <w:pPr>
        <w:spacing w:line="560" w:lineRule="exact"/>
        <w:ind w:firstLineChars="200" w:firstLine="640"/>
        <w:outlineLvl w:val="1"/>
        <w:rPr>
          <w:rFonts w:ascii="Times New Roman" w:eastAsia="仿宋" w:hAnsi="Times New Roman" w:cs="Times New Roman"/>
          <w:kern w:val="0"/>
          <w:sz w:val="32"/>
          <w:szCs w:val="32"/>
        </w:rPr>
      </w:pPr>
      <w:r>
        <w:rPr>
          <w:rFonts w:ascii="Times New Roman" w:eastAsia="仿宋" w:hAnsi="Times New Roman" w:cs="Times New Roman"/>
          <w:kern w:val="0"/>
          <w:sz w:val="32"/>
          <w:szCs w:val="32"/>
        </w:rPr>
        <w:t>5.</w:t>
      </w:r>
      <w:r>
        <w:rPr>
          <w:rFonts w:ascii="Times New Roman" w:eastAsia="仿宋" w:hAnsi="Times New Roman" w:cs="Times New Roman"/>
          <w:kern w:val="0"/>
          <w:sz w:val="32"/>
          <w:szCs w:val="32"/>
        </w:rPr>
        <w:t>评分标准</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129"/>
        <w:gridCol w:w="4111"/>
        <w:gridCol w:w="2268"/>
        <w:gridCol w:w="567"/>
        <w:gridCol w:w="709"/>
      </w:tblGrid>
      <w:tr w:rsidR="009F556D">
        <w:trPr>
          <w:trHeight w:val="56"/>
        </w:trPr>
        <w:tc>
          <w:tcPr>
            <w:tcW w:w="1129" w:type="dxa"/>
            <w:vAlign w:val="center"/>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br w:type="page"/>
            </w:r>
            <w:r>
              <w:rPr>
                <w:rFonts w:ascii="Times New Roman" w:eastAsia="仿宋" w:hAnsi="Times New Roman" w:cs="Times New Roman"/>
                <w:sz w:val="24"/>
              </w:rPr>
              <w:t>内</w:t>
            </w:r>
            <w:r>
              <w:rPr>
                <w:rFonts w:ascii="Times New Roman" w:eastAsia="仿宋" w:hAnsi="Times New Roman" w:cs="Times New Roman"/>
                <w:sz w:val="24"/>
              </w:rPr>
              <w:t xml:space="preserve"> </w:t>
            </w:r>
            <w:r>
              <w:rPr>
                <w:rFonts w:ascii="Times New Roman" w:eastAsia="仿宋" w:hAnsi="Times New Roman" w:cs="Times New Roman"/>
                <w:sz w:val="24"/>
              </w:rPr>
              <w:t>容</w:t>
            </w:r>
          </w:p>
        </w:tc>
        <w:tc>
          <w:tcPr>
            <w:tcW w:w="4111" w:type="dxa"/>
            <w:vAlign w:val="center"/>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t>技术要求</w:t>
            </w:r>
          </w:p>
        </w:tc>
        <w:tc>
          <w:tcPr>
            <w:tcW w:w="2268" w:type="dxa"/>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t>评分标准</w:t>
            </w:r>
          </w:p>
        </w:tc>
        <w:tc>
          <w:tcPr>
            <w:tcW w:w="567" w:type="dxa"/>
            <w:vAlign w:val="center"/>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t>配分</w:t>
            </w:r>
          </w:p>
        </w:tc>
        <w:tc>
          <w:tcPr>
            <w:tcW w:w="709" w:type="dxa"/>
            <w:vAlign w:val="center"/>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t>得分</w:t>
            </w:r>
          </w:p>
        </w:tc>
      </w:tr>
      <w:tr w:rsidR="009F556D">
        <w:trPr>
          <w:trHeight w:val="557"/>
        </w:trPr>
        <w:tc>
          <w:tcPr>
            <w:tcW w:w="1129" w:type="dxa"/>
            <w:vAlign w:val="center"/>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t>电子线路</w:t>
            </w:r>
          </w:p>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t>安装</w:t>
            </w:r>
          </w:p>
        </w:tc>
        <w:tc>
          <w:tcPr>
            <w:tcW w:w="4111" w:type="dxa"/>
            <w:vAlign w:val="center"/>
          </w:tcPr>
          <w:p w:rsidR="009F556D" w:rsidRDefault="008654B1">
            <w:pPr>
              <w:ind w:rightChars="45" w:right="94"/>
              <w:jc w:val="left"/>
              <w:rPr>
                <w:rFonts w:ascii="Times New Roman" w:eastAsia="仿宋" w:hAnsi="Times New Roman" w:cs="Times New Roman"/>
                <w:sz w:val="24"/>
              </w:rPr>
            </w:pPr>
            <w:r>
              <w:rPr>
                <w:rFonts w:ascii="Times New Roman" w:eastAsia="仿宋" w:hAnsi="Times New Roman" w:cs="Times New Roman"/>
                <w:sz w:val="24"/>
              </w:rPr>
              <w:t>1</w:t>
            </w:r>
            <w:r>
              <w:rPr>
                <w:rFonts w:ascii="Times New Roman" w:eastAsia="仿宋" w:hAnsi="Times New Roman" w:cs="Times New Roman"/>
                <w:sz w:val="24"/>
              </w:rPr>
              <w:t>．引脚加工尺寸及成形应符合装配工艺要求</w:t>
            </w:r>
          </w:p>
          <w:p w:rsidR="009F556D" w:rsidRDefault="008654B1">
            <w:pPr>
              <w:rPr>
                <w:rFonts w:ascii="Times New Roman" w:eastAsia="仿宋" w:hAnsi="Times New Roman" w:cs="Times New Roman"/>
                <w:sz w:val="24"/>
              </w:rPr>
            </w:pPr>
            <w:r>
              <w:rPr>
                <w:rFonts w:ascii="Times New Roman" w:eastAsia="仿宋" w:hAnsi="Times New Roman" w:cs="Times New Roman"/>
                <w:sz w:val="24"/>
              </w:rPr>
              <w:t>2</w:t>
            </w:r>
            <w:r>
              <w:rPr>
                <w:rFonts w:ascii="Times New Roman" w:eastAsia="仿宋" w:hAnsi="Times New Roman" w:cs="Times New Roman"/>
                <w:sz w:val="24"/>
              </w:rPr>
              <w:t>．元件高度及字符方向应符合工艺要求</w:t>
            </w:r>
          </w:p>
          <w:p w:rsidR="009F556D" w:rsidRDefault="008654B1">
            <w:pPr>
              <w:rPr>
                <w:rFonts w:ascii="Times New Roman" w:eastAsia="仿宋" w:hAnsi="Times New Roman" w:cs="Times New Roman"/>
                <w:sz w:val="24"/>
              </w:rPr>
            </w:pPr>
            <w:r>
              <w:rPr>
                <w:rFonts w:ascii="Times New Roman" w:eastAsia="仿宋" w:hAnsi="Times New Roman" w:cs="Times New Roman"/>
                <w:sz w:val="24"/>
              </w:rPr>
              <w:t>3</w:t>
            </w:r>
            <w:r>
              <w:rPr>
                <w:rFonts w:ascii="Times New Roman" w:eastAsia="仿宋" w:hAnsi="Times New Roman" w:cs="Times New Roman"/>
                <w:sz w:val="24"/>
              </w:rPr>
              <w:t>．元件安装横平竖直</w:t>
            </w:r>
          </w:p>
          <w:p w:rsidR="009F556D" w:rsidRDefault="008654B1">
            <w:pPr>
              <w:ind w:rightChars="45" w:right="94"/>
              <w:jc w:val="left"/>
              <w:rPr>
                <w:rFonts w:ascii="Times New Roman" w:eastAsia="仿宋" w:hAnsi="Times New Roman" w:cs="Times New Roman"/>
                <w:sz w:val="24"/>
              </w:rPr>
            </w:pPr>
            <w:r>
              <w:rPr>
                <w:rFonts w:ascii="Times New Roman" w:eastAsia="仿宋" w:hAnsi="Times New Roman" w:cs="Times New Roman"/>
                <w:sz w:val="24"/>
              </w:rPr>
              <w:t>4.</w:t>
            </w:r>
            <w:r>
              <w:rPr>
                <w:rFonts w:ascii="Times New Roman" w:eastAsia="仿宋" w:hAnsi="Times New Roman" w:cs="Times New Roman"/>
                <w:sz w:val="24"/>
              </w:rPr>
              <w:t>焊点大小适中，无漏、假、虚、连焊，焊点光滑、圆润、干净，无毛刺</w:t>
            </w:r>
          </w:p>
          <w:p w:rsidR="009F556D" w:rsidRDefault="008654B1">
            <w:pPr>
              <w:ind w:rightChars="45" w:right="94"/>
              <w:jc w:val="left"/>
              <w:rPr>
                <w:rFonts w:ascii="Times New Roman" w:eastAsia="仿宋" w:hAnsi="Times New Roman" w:cs="Times New Roman"/>
                <w:sz w:val="24"/>
              </w:rPr>
            </w:pPr>
            <w:r>
              <w:rPr>
                <w:rFonts w:ascii="Times New Roman" w:eastAsia="仿宋" w:hAnsi="Times New Roman" w:cs="Times New Roman"/>
                <w:sz w:val="24"/>
              </w:rPr>
              <w:t>5.</w:t>
            </w:r>
            <w:r>
              <w:rPr>
                <w:rFonts w:ascii="Times New Roman" w:eastAsia="仿宋" w:hAnsi="Times New Roman" w:cs="Times New Roman"/>
                <w:sz w:val="24"/>
              </w:rPr>
              <w:t>剪引脚长度适当，一致，美观</w:t>
            </w:r>
          </w:p>
          <w:p w:rsidR="009F556D" w:rsidRDefault="008654B1">
            <w:pPr>
              <w:ind w:rightChars="45" w:right="94"/>
              <w:jc w:val="left"/>
              <w:rPr>
                <w:rFonts w:ascii="Times New Roman" w:eastAsia="仿宋" w:hAnsi="Times New Roman" w:cs="Times New Roman"/>
                <w:sz w:val="24"/>
              </w:rPr>
            </w:pPr>
            <w:r>
              <w:rPr>
                <w:rFonts w:ascii="Times New Roman" w:eastAsia="仿宋" w:hAnsi="Times New Roman" w:cs="Times New Roman"/>
                <w:sz w:val="24"/>
              </w:rPr>
              <w:t>6.</w:t>
            </w:r>
            <w:r>
              <w:rPr>
                <w:rFonts w:ascii="Times New Roman" w:eastAsia="仿宋" w:hAnsi="Times New Roman" w:cs="Times New Roman"/>
                <w:sz w:val="24"/>
              </w:rPr>
              <w:t>焊盘不应脱落，元件焊接牢固</w:t>
            </w:r>
          </w:p>
          <w:p w:rsidR="009F556D" w:rsidRDefault="008654B1">
            <w:pPr>
              <w:ind w:rightChars="45" w:right="94"/>
              <w:jc w:val="left"/>
              <w:rPr>
                <w:rFonts w:ascii="Times New Roman" w:eastAsia="仿宋" w:hAnsi="Times New Roman" w:cs="Times New Roman"/>
                <w:sz w:val="24"/>
              </w:rPr>
            </w:pPr>
            <w:r>
              <w:rPr>
                <w:rFonts w:ascii="Times New Roman" w:eastAsia="仿宋" w:hAnsi="Times New Roman" w:cs="Times New Roman"/>
                <w:sz w:val="24"/>
              </w:rPr>
              <w:t>7.PCB</w:t>
            </w:r>
            <w:r>
              <w:rPr>
                <w:rFonts w:ascii="Times New Roman" w:eastAsia="仿宋" w:hAnsi="Times New Roman" w:cs="Times New Roman"/>
                <w:sz w:val="24"/>
              </w:rPr>
              <w:t>及元件无烫伤和划伤，整机清洁无污物</w:t>
            </w:r>
          </w:p>
          <w:p w:rsidR="009F556D" w:rsidRDefault="008654B1">
            <w:pPr>
              <w:ind w:rightChars="45" w:right="94"/>
              <w:jc w:val="left"/>
              <w:rPr>
                <w:rFonts w:ascii="Times New Roman" w:eastAsia="仿宋" w:hAnsi="Times New Roman" w:cs="Times New Roman"/>
                <w:sz w:val="24"/>
              </w:rPr>
            </w:pPr>
            <w:r>
              <w:rPr>
                <w:rFonts w:ascii="Times New Roman" w:eastAsia="仿宋" w:hAnsi="Times New Roman" w:cs="Times New Roman"/>
                <w:sz w:val="24"/>
              </w:rPr>
              <w:t>8.</w:t>
            </w:r>
            <w:r>
              <w:rPr>
                <w:rFonts w:ascii="Times New Roman" w:eastAsia="仿宋" w:hAnsi="Times New Roman" w:cs="Times New Roman"/>
                <w:sz w:val="24"/>
              </w:rPr>
              <w:t>电烙铁、吸锡器、钳口工具规范使用与维护</w:t>
            </w:r>
          </w:p>
        </w:tc>
        <w:tc>
          <w:tcPr>
            <w:tcW w:w="2268" w:type="dxa"/>
          </w:tcPr>
          <w:p w:rsidR="009F556D" w:rsidRDefault="008654B1">
            <w:pPr>
              <w:jc w:val="left"/>
              <w:rPr>
                <w:rFonts w:ascii="Times New Roman" w:eastAsia="仿宋" w:hAnsi="Times New Roman" w:cs="Times New Roman"/>
                <w:sz w:val="24"/>
              </w:rPr>
            </w:pPr>
            <w:r>
              <w:rPr>
                <w:rFonts w:ascii="Times New Roman" w:eastAsia="仿宋" w:hAnsi="Times New Roman" w:cs="Times New Roman"/>
                <w:sz w:val="24"/>
              </w:rPr>
              <w:t>1</w:t>
            </w:r>
            <w:r>
              <w:rPr>
                <w:rFonts w:ascii="Times New Roman" w:eastAsia="仿宋" w:hAnsi="Times New Roman" w:cs="Times New Roman"/>
                <w:sz w:val="24"/>
              </w:rPr>
              <w:t>、</w:t>
            </w:r>
            <w:r>
              <w:rPr>
                <w:rFonts w:ascii="Times New Roman" w:eastAsia="仿宋" w:hAnsi="Times New Roman" w:cs="Times New Roman"/>
                <w:sz w:val="24"/>
              </w:rPr>
              <w:t>2</w:t>
            </w:r>
            <w:r>
              <w:rPr>
                <w:rFonts w:ascii="Times New Roman" w:eastAsia="仿宋" w:hAnsi="Times New Roman" w:cs="Times New Roman"/>
                <w:sz w:val="24"/>
              </w:rPr>
              <w:t>、</w:t>
            </w:r>
            <w:r>
              <w:rPr>
                <w:rFonts w:ascii="Times New Roman" w:eastAsia="仿宋" w:hAnsi="Times New Roman" w:cs="Times New Roman"/>
                <w:sz w:val="24"/>
              </w:rPr>
              <w:t>3</w:t>
            </w:r>
            <w:r>
              <w:rPr>
                <w:rFonts w:ascii="Times New Roman" w:eastAsia="仿宋" w:hAnsi="Times New Roman" w:cs="Times New Roman"/>
                <w:sz w:val="24"/>
              </w:rPr>
              <w:t>项不符合要求，每元件扣</w:t>
            </w:r>
            <w:r>
              <w:rPr>
                <w:rFonts w:ascii="Times New Roman" w:eastAsia="仿宋" w:hAnsi="Times New Roman" w:cs="Times New Roman"/>
                <w:sz w:val="24"/>
              </w:rPr>
              <w:t>1</w:t>
            </w:r>
            <w:r>
              <w:rPr>
                <w:rFonts w:ascii="Times New Roman" w:eastAsia="仿宋" w:hAnsi="Times New Roman" w:cs="Times New Roman"/>
                <w:sz w:val="24"/>
              </w:rPr>
              <w:t>分，扣完</w:t>
            </w:r>
            <w:r>
              <w:rPr>
                <w:rFonts w:ascii="Times New Roman" w:eastAsia="仿宋" w:hAnsi="Times New Roman" w:cs="Times New Roman"/>
                <w:sz w:val="24"/>
              </w:rPr>
              <w:t>20</w:t>
            </w:r>
            <w:r>
              <w:rPr>
                <w:rFonts w:ascii="Times New Roman" w:eastAsia="仿宋" w:hAnsi="Times New Roman" w:cs="Times New Roman"/>
                <w:sz w:val="24"/>
              </w:rPr>
              <w:t>分为止；</w:t>
            </w:r>
          </w:p>
          <w:p w:rsidR="009F556D" w:rsidRDefault="008654B1">
            <w:pPr>
              <w:jc w:val="left"/>
              <w:rPr>
                <w:rFonts w:ascii="Times New Roman" w:eastAsia="仿宋" w:hAnsi="Times New Roman" w:cs="Times New Roman"/>
                <w:sz w:val="24"/>
              </w:rPr>
            </w:pPr>
            <w:r>
              <w:rPr>
                <w:rFonts w:ascii="Times New Roman" w:eastAsia="仿宋" w:hAnsi="Times New Roman" w:cs="Times New Roman"/>
                <w:sz w:val="24"/>
              </w:rPr>
              <w:t>4</w:t>
            </w:r>
            <w:r>
              <w:rPr>
                <w:rFonts w:ascii="Times New Roman" w:eastAsia="仿宋" w:hAnsi="Times New Roman" w:cs="Times New Roman"/>
                <w:sz w:val="24"/>
              </w:rPr>
              <w:t>、</w:t>
            </w:r>
            <w:r>
              <w:rPr>
                <w:rFonts w:ascii="Times New Roman" w:eastAsia="仿宋" w:hAnsi="Times New Roman" w:cs="Times New Roman"/>
                <w:sz w:val="24"/>
              </w:rPr>
              <w:t>5</w:t>
            </w:r>
            <w:r>
              <w:rPr>
                <w:rFonts w:ascii="Times New Roman" w:eastAsia="仿宋" w:hAnsi="Times New Roman" w:cs="Times New Roman"/>
                <w:sz w:val="24"/>
              </w:rPr>
              <w:t>项不符合要求，每焊点扣</w:t>
            </w:r>
            <w:r>
              <w:rPr>
                <w:rFonts w:ascii="Times New Roman" w:eastAsia="仿宋" w:hAnsi="Times New Roman" w:cs="Times New Roman"/>
                <w:sz w:val="24"/>
              </w:rPr>
              <w:t>0.5</w:t>
            </w:r>
            <w:r>
              <w:rPr>
                <w:rFonts w:ascii="Times New Roman" w:eastAsia="仿宋" w:hAnsi="Times New Roman" w:cs="Times New Roman"/>
                <w:sz w:val="24"/>
              </w:rPr>
              <w:t>分，扣完</w:t>
            </w:r>
            <w:r>
              <w:rPr>
                <w:rFonts w:ascii="Times New Roman" w:eastAsia="仿宋" w:hAnsi="Times New Roman" w:cs="Times New Roman"/>
                <w:sz w:val="24"/>
              </w:rPr>
              <w:t>10</w:t>
            </w:r>
            <w:r>
              <w:rPr>
                <w:rFonts w:ascii="Times New Roman" w:eastAsia="仿宋" w:hAnsi="Times New Roman" w:cs="Times New Roman"/>
                <w:sz w:val="24"/>
              </w:rPr>
              <w:t>分为止；</w:t>
            </w:r>
          </w:p>
          <w:p w:rsidR="009F556D" w:rsidRDefault="008654B1">
            <w:pPr>
              <w:jc w:val="left"/>
              <w:rPr>
                <w:rFonts w:ascii="Times New Roman" w:eastAsia="仿宋" w:hAnsi="Times New Roman" w:cs="Times New Roman"/>
                <w:sz w:val="24"/>
              </w:rPr>
            </w:pPr>
            <w:r>
              <w:rPr>
                <w:rFonts w:ascii="Times New Roman" w:eastAsia="仿宋" w:hAnsi="Times New Roman" w:cs="Times New Roman"/>
                <w:sz w:val="24"/>
              </w:rPr>
              <w:t>6</w:t>
            </w:r>
            <w:r>
              <w:rPr>
                <w:rFonts w:ascii="Times New Roman" w:eastAsia="仿宋" w:hAnsi="Times New Roman" w:cs="Times New Roman"/>
                <w:sz w:val="24"/>
              </w:rPr>
              <w:t>、</w:t>
            </w:r>
            <w:r>
              <w:rPr>
                <w:rFonts w:ascii="Times New Roman" w:eastAsia="仿宋" w:hAnsi="Times New Roman" w:cs="Times New Roman"/>
                <w:sz w:val="24"/>
              </w:rPr>
              <w:t>7</w:t>
            </w:r>
            <w:r>
              <w:rPr>
                <w:rFonts w:ascii="Times New Roman" w:eastAsia="仿宋" w:hAnsi="Times New Roman" w:cs="Times New Roman"/>
                <w:sz w:val="24"/>
              </w:rPr>
              <w:t>项每处扣</w:t>
            </w:r>
            <w:r>
              <w:rPr>
                <w:rFonts w:ascii="Times New Roman" w:eastAsia="仿宋" w:hAnsi="Times New Roman" w:cs="Times New Roman"/>
                <w:sz w:val="24"/>
              </w:rPr>
              <w:t>2</w:t>
            </w:r>
            <w:r>
              <w:rPr>
                <w:rFonts w:ascii="Times New Roman" w:eastAsia="仿宋" w:hAnsi="Times New Roman" w:cs="Times New Roman"/>
                <w:sz w:val="24"/>
              </w:rPr>
              <w:t>分，扣完</w:t>
            </w:r>
            <w:r>
              <w:rPr>
                <w:rFonts w:ascii="Times New Roman" w:eastAsia="仿宋" w:hAnsi="Times New Roman" w:cs="Times New Roman"/>
                <w:sz w:val="24"/>
              </w:rPr>
              <w:t>10</w:t>
            </w:r>
            <w:r>
              <w:rPr>
                <w:rFonts w:ascii="Times New Roman" w:eastAsia="仿宋" w:hAnsi="Times New Roman" w:cs="Times New Roman"/>
                <w:sz w:val="24"/>
              </w:rPr>
              <w:t>分为止；</w:t>
            </w:r>
          </w:p>
          <w:p w:rsidR="009F556D" w:rsidRDefault="008654B1">
            <w:pPr>
              <w:jc w:val="left"/>
              <w:rPr>
                <w:rFonts w:ascii="Times New Roman" w:eastAsia="仿宋" w:hAnsi="Times New Roman" w:cs="Times New Roman"/>
                <w:sz w:val="24"/>
              </w:rPr>
            </w:pPr>
            <w:r>
              <w:rPr>
                <w:rFonts w:ascii="Times New Roman" w:eastAsia="仿宋" w:hAnsi="Times New Roman" w:cs="Times New Roman"/>
                <w:sz w:val="24"/>
              </w:rPr>
              <w:t>第</w:t>
            </w:r>
            <w:r>
              <w:rPr>
                <w:rFonts w:ascii="Times New Roman" w:eastAsia="仿宋" w:hAnsi="Times New Roman" w:cs="Times New Roman"/>
                <w:sz w:val="24"/>
              </w:rPr>
              <w:t>8</w:t>
            </w:r>
            <w:r>
              <w:rPr>
                <w:rFonts w:ascii="Times New Roman" w:eastAsia="仿宋" w:hAnsi="Times New Roman" w:cs="Times New Roman"/>
                <w:sz w:val="24"/>
              </w:rPr>
              <w:t>项由考评员在考试过程中巡查，发现一起扣</w:t>
            </w:r>
            <w:r>
              <w:rPr>
                <w:rFonts w:ascii="Times New Roman" w:eastAsia="仿宋" w:hAnsi="Times New Roman" w:cs="Times New Roman"/>
                <w:sz w:val="24"/>
              </w:rPr>
              <w:t>2</w:t>
            </w:r>
            <w:r>
              <w:rPr>
                <w:rFonts w:ascii="Times New Roman" w:eastAsia="仿宋" w:hAnsi="Times New Roman" w:cs="Times New Roman"/>
                <w:sz w:val="24"/>
              </w:rPr>
              <w:t>分，扣完</w:t>
            </w:r>
            <w:r>
              <w:rPr>
                <w:rFonts w:ascii="Times New Roman" w:eastAsia="仿宋" w:hAnsi="Times New Roman" w:cs="Times New Roman"/>
                <w:sz w:val="24"/>
              </w:rPr>
              <w:t>10</w:t>
            </w:r>
            <w:r>
              <w:rPr>
                <w:rFonts w:ascii="Times New Roman" w:eastAsia="仿宋" w:hAnsi="Times New Roman" w:cs="Times New Roman"/>
                <w:sz w:val="24"/>
              </w:rPr>
              <w:t>分为止。</w:t>
            </w:r>
          </w:p>
        </w:tc>
        <w:tc>
          <w:tcPr>
            <w:tcW w:w="567" w:type="dxa"/>
            <w:vAlign w:val="center"/>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t>20</w:t>
            </w:r>
          </w:p>
        </w:tc>
        <w:tc>
          <w:tcPr>
            <w:tcW w:w="709" w:type="dxa"/>
            <w:vAlign w:val="center"/>
          </w:tcPr>
          <w:p w:rsidR="009F556D" w:rsidRDefault="009F556D">
            <w:pPr>
              <w:jc w:val="center"/>
              <w:rPr>
                <w:rFonts w:ascii="Times New Roman" w:eastAsia="仿宋" w:hAnsi="Times New Roman" w:cs="Times New Roman"/>
                <w:sz w:val="24"/>
              </w:rPr>
            </w:pPr>
          </w:p>
        </w:tc>
      </w:tr>
      <w:tr w:rsidR="009F556D">
        <w:trPr>
          <w:trHeight w:val="990"/>
        </w:trPr>
        <w:tc>
          <w:tcPr>
            <w:tcW w:w="1129" w:type="dxa"/>
            <w:vAlign w:val="center"/>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lastRenderedPageBreak/>
              <w:t>电子线路调试</w:t>
            </w:r>
          </w:p>
        </w:tc>
        <w:tc>
          <w:tcPr>
            <w:tcW w:w="4111" w:type="dxa"/>
            <w:vAlign w:val="center"/>
          </w:tcPr>
          <w:p w:rsidR="009F556D" w:rsidRDefault="008654B1">
            <w:pPr>
              <w:ind w:rightChars="45" w:right="94"/>
              <w:jc w:val="left"/>
              <w:rPr>
                <w:rFonts w:ascii="Times New Roman" w:eastAsia="仿宋" w:hAnsi="Times New Roman" w:cs="Times New Roman"/>
                <w:sz w:val="24"/>
              </w:rPr>
            </w:pPr>
            <w:r>
              <w:rPr>
                <w:rFonts w:ascii="Times New Roman" w:eastAsia="仿宋" w:hAnsi="Times New Roman" w:cs="Times New Roman"/>
                <w:sz w:val="24"/>
              </w:rPr>
              <w:t>1.</w:t>
            </w:r>
            <w:r>
              <w:rPr>
                <w:rFonts w:ascii="Times New Roman" w:eastAsia="仿宋" w:hAnsi="Times New Roman" w:cs="Times New Roman"/>
                <w:sz w:val="24"/>
              </w:rPr>
              <w:t>电路调试</w:t>
            </w:r>
          </w:p>
          <w:p w:rsidR="009F556D" w:rsidRDefault="008654B1">
            <w:pPr>
              <w:ind w:rightChars="45" w:right="94"/>
              <w:jc w:val="left"/>
              <w:rPr>
                <w:rFonts w:ascii="Times New Roman" w:eastAsia="仿宋" w:hAnsi="Times New Roman" w:cs="Times New Roman"/>
                <w:sz w:val="24"/>
              </w:rPr>
            </w:pPr>
            <w:r>
              <w:rPr>
                <w:rFonts w:ascii="Times New Roman" w:eastAsia="仿宋" w:hAnsi="Times New Roman" w:cs="Times New Roman"/>
                <w:sz w:val="24"/>
              </w:rPr>
              <w:t>2.</w:t>
            </w:r>
            <w:r>
              <w:rPr>
                <w:rFonts w:ascii="Times New Roman" w:eastAsia="仿宋" w:hAnsi="Times New Roman" w:cs="Times New Roman"/>
                <w:sz w:val="24"/>
              </w:rPr>
              <w:t>稳压电源、信号发生器、示波器及万用表规范正确使用，不发生损坏或有损坏风险的操作行为</w:t>
            </w:r>
          </w:p>
        </w:tc>
        <w:tc>
          <w:tcPr>
            <w:tcW w:w="2268" w:type="dxa"/>
          </w:tcPr>
          <w:p w:rsidR="009F556D" w:rsidRDefault="008654B1">
            <w:pPr>
              <w:jc w:val="left"/>
              <w:rPr>
                <w:rFonts w:ascii="Times New Roman" w:eastAsia="仿宋" w:hAnsi="Times New Roman" w:cs="Times New Roman"/>
                <w:sz w:val="24"/>
              </w:rPr>
            </w:pPr>
            <w:r>
              <w:rPr>
                <w:rFonts w:ascii="Times New Roman" w:eastAsia="仿宋" w:hAnsi="Times New Roman" w:cs="Times New Roman"/>
                <w:sz w:val="24"/>
              </w:rPr>
              <w:t>第</w:t>
            </w:r>
            <w:r>
              <w:rPr>
                <w:rFonts w:ascii="Times New Roman" w:eastAsia="仿宋" w:hAnsi="Times New Roman" w:cs="Times New Roman"/>
                <w:sz w:val="24"/>
              </w:rPr>
              <w:t>1</w:t>
            </w:r>
            <w:r>
              <w:rPr>
                <w:rFonts w:ascii="Times New Roman" w:eastAsia="仿宋" w:hAnsi="Times New Roman" w:cs="Times New Roman"/>
                <w:sz w:val="24"/>
              </w:rPr>
              <w:t>项，根据考生答题结果，正确的得分，不正确的不得分；</w:t>
            </w:r>
          </w:p>
          <w:p w:rsidR="009F556D" w:rsidRDefault="008654B1">
            <w:pPr>
              <w:jc w:val="left"/>
              <w:rPr>
                <w:rFonts w:ascii="Times New Roman" w:eastAsia="仿宋" w:hAnsi="Times New Roman" w:cs="Times New Roman"/>
                <w:sz w:val="24"/>
              </w:rPr>
            </w:pPr>
            <w:r>
              <w:rPr>
                <w:rFonts w:ascii="Times New Roman" w:eastAsia="仿宋" w:hAnsi="Times New Roman" w:cs="Times New Roman"/>
                <w:sz w:val="24"/>
              </w:rPr>
              <w:t>第</w:t>
            </w:r>
            <w:r>
              <w:rPr>
                <w:rFonts w:ascii="Times New Roman" w:eastAsia="仿宋" w:hAnsi="Times New Roman" w:cs="Times New Roman"/>
                <w:sz w:val="24"/>
              </w:rPr>
              <w:t>2</w:t>
            </w:r>
            <w:r>
              <w:rPr>
                <w:rFonts w:ascii="Times New Roman" w:eastAsia="仿宋" w:hAnsi="Times New Roman" w:cs="Times New Roman"/>
                <w:sz w:val="24"/>
              </w:rPr>
              <w:t>项由考评员在考试过程中巡查，发现有损坏风险的一次扣</w:t>
            </w:r>
            <w:r>
              <w:rPr>
                <w:rFonts w:ascii="Times New Roman" w:eastAsia="仿宋" w:hAnsi="Times New Roman" w:cs="Times New Roman"/>
                <w:sz w:val="24"/>
              </w:rPr>
              <w:t>5</w:t>
            </w:r>
            <w:r>
              <w:rPr>
                <w:rFonts w:ascii="Times New Roman" w:eastAsia="仿宋" w:hAnsi="Times New Roman" w:cs="Times New Roman"/>
                <w:sz w:val="24"/>
              </w:rPr>
              <w:t>分，发生人为引起设备当场损坏的一次扣</w:t>
            </w:r>
            <w:r>
              <w:rPr>
                <w:rFonts w:ascii="Times New Roman" w:eastAsia="仿宋" w:hAnsi="Times New Roman" w:cs="Times New Roman"/>
                <w:sz w:val="24"/>
              </w:rPr>
              <w:t>10</w:t>
            </w:r>
            <w:r>
              <w:rPr>
                <w:rFonts w:ascii="Times New Roman" w:eastAsia="仿宋" w:hAnsi="Times New Roman" w:cs="Times New Roman"/>
                <w:sz w:val="24"/>
              </w:rPr>
              <w:t>分，扣完</w:t>
            </w:r>
            <w:r>
              <w:rPr>
                <w:rFonts w:ascii="Times New Roman" w:eastAsia="仿宋" w:hAnsi="Times New Roman" w:cs="Times New Roman"/>
                <w:sz w:val="24"/>
              </w:rPr>
              <w:t>10</w:t>
            </w:r>
            <w:r>
              <w:rPr>
                <w:rFonts w:ascii="Times New Roman" w:eastAsia="仿宋" w:hAnsi="Times New Roman" w:cs="Times New Roman"/>
                <w:sz w:val="24"/>
              </w:rPr>
              <w:t>分为止。</w:t>
            </w:r>
          </w:p>
        </w:tc>
        <w:tc>
          <w:tcPr>
            <w:tcW w:w="567" w:type="dxa"/>
            <w:vAlign w:val="center"/>
          </w:tcPr>
          <w:p w:rsidR="009F556D" w:rsidRDefault="008654B1">
            <w:pPr>
              <w:jc w:val="center"/>
              <w:rPr>
                <w:rFonts w:ascii="Times New Roman" w:eastAsia="仿宋" w:hAnsi="Times New Roman" w:cs="Times New Roman"/>
                <w:sz w:val="24"/>
              </w:rPr>
            </w:pPr>
            <w:r>
              <w:rPr>
                <w:rFonts w:ascii="Times New Roman" w:eastAsia="仿宋" w:hAnsi="Times New Roman" w:cs="Times New Roman"/>
                <w:sz w:val="24"/>
              </w:rPr>
              <w:t>10</w:t>
            </w:r>
          </w:p>
        </w:tc>
        <w:tc>
          <w:tcPr>
            <w:tcW w:w="709" w:type="dxa"/>
            <w:vAlign w:val="center"/>
          </w:tcPr>
          <w:p w:rsidR="009F556D" w:rsidRDefault="009F556D">
            <w:pPr>
              <w:jc w:val="center"/>
              <w:rPr>
                <w:rFonts w:ascii="Times New Roman" w:eastAsia="仿宋" w:hAnsi="Times New Roman" w:cs="Times New Roman"/>
                <w:sz w:val="24"/>
              </w:rPr>
            </w:pPr>
          </w:p>
        </w:tc>
      </w:tr>
    </w:tbl>
    <w:p w:rsidR="009F556D" w:rsidRDefault="009F556D" w:rsidP="007577FB">
      <w:pPr>
        <w:spacing w:beforeLines="50" w:afterLines="50" w:line="560" w:lineRule="exact"/>
        <w:outlineLvl w:val="0"/>
        <w:rPr>
          <w:rFonts w:ascii="Times New Roman" w:eastAsia="黑体" w:hAnsi="Times New Roman" w:cs="Times New Roman"/>
          <w:bCs/>
          <w:kern w:val="0"/>
          <w:sz w:val="32"/>
          <w:szCs w:val="32"/>
        </w:rPr>
      </w:pPr>
    </w:p>
    <w:sectPr w:rsidR="009F556D" w:rsidSect="00D331F2">
      <w:footerReference w:type="default" r:id="rId2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08C3" w:rsidRDefault="00A508C3">
      <w:r>
        <w:separator/>
      </w:r>
    </w:p>
  </w:endnote>
  <w:endnote w:type="continuationSeparator" w:id="0">
    <w:p w:rsidR="00A508C3" w:rsidRDefault="00A508C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panose1 w:val="02010600030101010101"/>
    <w:charset w:val="86"/>
    <w:family w:val="auto"/>
    <w:pitch w:val="variable"/>
    <w:sig w:usb0="A00002BF" w:usb1="38CF7CFA" w:usb2="00000016" w:usb3="00000000" w:csb0="0004000F" w:csb1="00000000"/>
    <w:embedRegular r:id="rId1" w:subsetted="1" w:fontKey="{0C2B5FED-68C8-4918-B743-45405B3E2C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embedRegular r:id="rId2" w:subsetted="1" w:fontKey="{F76238F1-BCDC-45E9-9339-6B770A60B38F}"/>
    <w:embedBold r:id="rId3" w:subsetted="1" w:fontKey="{326D2766-74BF-449D-8AD7-DBD6CBEB53CE}"/>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ˎ̥">
    <w:altName w:val="Times New Roman"/>
    <w:charset w:val="00"/>
    <w:family w:val="roman"/>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embedRegular r:id="rId4" w:subsetted="1" w:fontKey="{09A03F99-CC67-498A-8097-F31FC1B30E13}"/>
  </w:font>
  <w:font w:name="方正小标宋简体">
    <w:altName w:val="Arial Unicode MS"/>
    <w:charset w:val="86"/>
    <w:family w:val="script"/>
    <w:pitch w:val="default"/>
    <w:sig w:usb0="00000000" w:usb1="08000000" w:usb2="00000000" w:usb3="00000000" w:csb0="00040000" w:csb1="00000000"/>
  </w:font>
  <w:font w:name="楷体">
    <w:panose1 w:val="02010609060101010101"/>
    <w:charset w:val="86"/>
    <w:family w:val="modern"/>
    <w:pitch w:val="fixed"/>
    <w:sig w:usb0="800002BF" w:usb1="38CF7CFA" w:usb2="00000016" w:usb3="00000000" w:csb0="00040001" w:csb1="00000000"/>
    <w:embedRegular r:id="rId5" w:subsetted="1" w:fontKey="{5CC5843F-4324-4DE1-8765-930AC73BAED1}"/>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242002"/>
      <w:docPartObj>
        <w:docPartGallery w:val="Page Numbers (Bottom of Page)"/>
        <w:docPartUnique/>
      </w:docPartObj>
    </w:sdtPr>
    <w:sdtContent>
      <w:p w:rsidR="00F83DC4" w:rsidRDefault="007577FB">
        <w:pPr>
          <w:pStyle w:val="a8"/>
          <w:jc w:val="center"/>
        </w:pPr>
        <w:fldSimple w:instr=" PAGE   \* MERGEFORMAT ">
          <w:r w:rsidR="00BD5768" w:rsidRPr="00BD5768">
            <w:rPr>
              <w:noProof/>
              <w:lang w:val="zh-CN"/>
            </w:rPr>
            <w:t>11</w:t>
          </w:r>
        </w:fldSimple>
      </w:p>
    </w:sdtContent>
  </w:sdt>
  <w:p w:rsidR="009F556D" w:rsidRDefault="009F556D">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08C3" w:rsidRDefault="00A508C3">
      <w:r>
        <w:separator/>
      </w:r>
    </w:p>
  </w:footnote>
  <w:footnote w:type="continuationSeparator" w:id="0">
    <w:p w:rsidR="00A508C3" w:rsidRDefault="00A508C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324662"/>
    <w:multiLevelType w:val="multilevel"/>
    <w:tmpl w:val="21324662"/>
    <w:lvl w:ilvl="0">
      <w:start w:val="1"/>
      <w:numFmt w:val="decimal"/>
      <w:pStyle w:val="1"/>
      <w:lvlText w:val="%1"/>
      <w:lvlJc w:val="left"/>
      <w:pPr>
        <w:ind w:left="432" w:hanging="432"/>
      </w:pPr>
      <w:rPr>
        <w:rFonts w:cs="Times New Roman"/>
        <w:i w:val="0"/>
        <w:iCs w:val="0"/>
        <w:caps w:val="0"/>
        <w:smallCaps w:val="0"/>
        <w:strike w:val="0"/>
        <w:dstrike w:val="0"/>
        <w:outline w:val="0"/>
        <w:shadow w:val="0"/>
        <w:emboss w:val="0"/>
        <w:imprint w:val="0"/>
        <w:vanish w:val="0"/>
        <w:spacing w:val="0"/>
        <w:position w:val="0"/>
        <w:u w:val="none"/>
        <w:vertAlign w:val="baseline"/>
      </w:rPr>
    </w:lvl>
    <w:lvl w:ilvl="1">
      <w:start w:val="1"/>
      <w:numFmt w:val="decimal"/>
      <w:pStyle w:val="2"/>
      <w:isLgl/>
      <w:lvlText w:val="%1.%2"/>
      <w:lvlJc w:val="left"/>
      <w:pPr>
        <w:ind w:left="576" w:hanging="576"/>
      </w:pPr>
      <w:rPr>
        <w:rFonts w:hint="eastAsia"/>
        <w:lang w:val="en-US"/>
      </w:rPr>
    </w:lvl>
    <w:lvl w:ilvl="2">
      <w:start w:val="1"/>
      <w:numFmt w:val="decimal"/>
      <w:pStyle w:val="3"/>
      <w:isLgl/>
      <w:lvlText w:val="%1.%2.%3"/>
      <w:lvlJc w:val="left"/>
      <w:pPr>
        <w:ind w:left="4974" w:hanging="720"/>
      </w:pPr>
      <w:rPr>
        <w:rFonts w:hint="eastAsia"/>
      </w:rPr>
    </w:lvl>
    <w:lvl w:ilvl="3">
      <w:start w:val="1"/>
      <w:numFmt w:val="decimal"/>
      <w:pStyle w:val="4"/>
      <w:isLgl/>
      <w:lvlText w:val="%1.%2.%3.%4"/>
      <w:lvlJc w:val="left"/>
      <w:pPr>
        <w:ind w:left="864" w:hanging="864"/>
      </w:pPr>
      <w:rPr>
        <w:rFonts w:hint="eastAsia"/>
        <w:lang w:val="en-US"/>
      </w:rPr>
    </w:lvl>
    <w:lvl w:ilvl="4">
      <w:start w:val="1"/>
      <w:numFmt w:val="decimal"/>
      <w:pStyle w:val="5"/>
      <w:isLgl/>
      <w:lvlText w:val="%1.%2.%3.%4.%5"/>
      <w:lvlJc w:val="left"/>
      <w:pPr>
        <w:ind w:left="1008" w:hanging="1008"/>
      </w:pPr>
      <w:rPr>
        <w:rFonts w:hint="eastAsia"/>
      </w:rPr>
    </w:lvl>
    <w:lvl w:ilvl="5">
      <w:start w:val="1"/>
      <w:numFmt w:val="decimal"/>
      <w:pStyle w:val="6"/>
      <w:isLgl/>
      <w:lvlText w:val="%1.%2.%3.%4.%5.%6"/>
      <w:lvlJc w:val="left"/>
      <w:pPr>
        <w:ind w:left="1152" w:hanging="1152"/>
      </w:pPr>
      <w:rPr>
        <w:rFonts w:hint="eastAsia"/>
      </w:rPr>
    </w:lvl>
    <w:lvl w:ilvl="6">
      <w:start w:val="1"/>
      <w:numFmt w:val="decimal"/>
      <w:pStyle w:val="7"/>
      <w:isLgl/>
      <w:lvlText w:val="%1.%2.%3.%4.%5.%6.%7"/>
      <w:lvlJc w:val="left"/>
      <w:pPr>
        <w:ind w:left="1296" w:hanging="1296"/>
      </w:pPr>
      <w:rPr>
        <w:rFonts w:hint="eastAsia"/>
      </w:rPr>
    </w:lvl>
    <w:lvl w:ilvl="7">
      <w:start w:val="1"/>
      <w:numFmt w:val="decimal"/>
      <w:pStyle w:val="8"/>
      <w:isLgl/>
      <w:lvlText w:val="%1.%2.%3.%4.%5.%6.%7.%8"/>
      <w:lvlJc w:val="left"/>
      <w:pPr>
        <w:ind w:left="1440" w:hanging="1440"/>
      </w:pPr>
      <w:rPr>
        <w:rFonts w:hint="eastAsia"/>
      </w:rPr>
    </w:lvl>
    <w:lvl w:ilvl="8">
      <w:start w:val="1"/>
      <w:numFmt w:val="decimal"/>
      <w:pStyle w:val="9"/>
      <w:isLgl/>
      <w:lvlText w:val="%1.%2.%3.%4.%5.%6.%7.%8.%9"/>
      <w:lvlJc w:val="left"/>
      <w:pPr>
        <w:ind w:left="1584" w:hanging="1584"/>
      </w:pPr>
      <w:rPr>
        <w:rFonts w:hint="eastAsia"/>
      </w:rPr>
    </w:lvl>
  </w:abstractNum>
  <w:abstractNum w:abstractNumId="1">
    <w:nsid w:val="2EE97B71"/>
    <w:multiLevelType w:val="singleLevel"/>
    <w:tmpl w:val="2EE97B71"/>
    <w:lvl w:ilvl="0">
      <w:start w:val="6"/>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saveSubset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64638"/>
    <w:rsid w:val="0004342D"/>
    <w:rsid w:val="000453FE"/>
    <w:rsid w:val="00052368"/>
    <w:rsid w:val="00052E8E"/>
    <w:rsid w:val="00064D9C"/>
    <w:rsid w:val="00081E94"/>
    <w:rsid w:val="0013782F"/>
    <w:rsid w:val="00164638"/>
    <w:rsid w:val="00173F74"/>
    <w:rsid w:val="001C57D6"/>
    <w:rsid w:val="001F2E47"/>
    <w:rsid w:val="002678E9"/>
    <w:rsid w:val="00274600"/>
    <w:rsid w:val="0028183B"/>
    <w:rsid w:val="002B02BE"/>
    <w:rsid w:val="002B1B2F"/>
    <w:rsid w:val="002B1D18"/>
    <w:rsid w:val="002C08FB"/>
    <w:rsid w:val="002D3908"/>
    <w:rsid w:val="002D3E5C"/>
    <w:rsid w:val="002E30EF"/>
    <w:rsid w:val="002E6CD1"/>
    <w:rsid w:val="003113D9"/>
    <w:rsid w:val="00346AEB"/>
    <w:rsid w:val="00347C6A"/>
    <w:rsid w:val="0035067F"/>
    <w:rsid w:val="00362978"/>
    <w:rsid w:val="00370B06"/>
    <w:rsid w:val="00372465"/>
    <w:rsid w:val="00386095"/>
    <w:rsid w:val="003939B0"/>
    <w:rsid w:val="00397ECA"/>
    <w:rsid w:val="003C5F9E"/>
    <w:rsid w:val="003F6430"/>
    <w:rsid w:val="00410F6F"/>
    <w:rsid w:val="00413904"/>
    <w:rsid w:val="0041756A"/>
    <w:rsid w:val="0045677B"/>
    <w:rsid w:val="00481BA8"/>
    <w:rsid w:val="004C6B3A"/>
    <w:rsid w:val="004D210F"/>
    <w:rsid w:val="00503DBA"/>
    <w:rsid w:val="005278CC"/>
    <w:rsid w:val="00544029"/>
    <w:rsid w:val="00557562"/>
    <w:rsid w:val="005579B5"/>
    <w:rsid w:val="00580301"/>
    <w:rsid w:val="00580656"/>
    <w:rsid w:val="00601E17"/>
    <w:rsid w:val="00630D75"/>
    <w:rsid w:val="00637A52"/>
    <w:rsid w:val="00641F91"/>
    <w:rsid w:val="006626EA"/>
    <w:rsid w:val="006C1EDB"/>
    <w:rsid w:val="006C2BB3"/>
    <w:rsid w:val="006D0882"/>
    <w:rsid w:val="006E0750"/>
    <w:rsid w:val="00715567"/>
    <w:rsid w:val="00716676"/>
    <w:rsid w:val="007174DB"/>
    <w:rsid w:val="00732D69"/>
    <w:rsid w:val="0074561B"/>
    <w:rsid w:val="00756F5E"/>
    <w:rsid w:val="007577FB"/>
    <w:rsid w:val="00766410"/>
    <w:rsid w:val="007934AC"/>
    <w:rsid w:val="007A1725"/>
    <w:rsid w:val="007C0D1F"/>
    <w:rsid w:val="007C5CD6"/>
    <w:rsid w:val="007C69D6"/>
    <w:rsid w:val="007D017B"/>
    <w:rsid w:val="007F127D"/>
    <w:rsid w:val="00816C24"/>
    <w:rsid w:val="00826C88"/>
    <w:rsid w:val="008552EB"/>
    <w:rsid w:val="008654B1"/>
    <w:rsid w:val="008825EC"/>
    <w:rsid w:val="0088637D"/>
    <w:rsid w:val="008D4760"/>
    <w:rsid w:val="00927CC6"/>
    <w:rsid w:val="009D022F"/>
    <w:rsid w:val="009D371B"/>
    <w:rsid w:val="009E68C8"/>
    <w:rsid w:val="009F556D"/>
    <w:rsid w:val="00A12DE2"/>
    <w:rsid w:val="00A33902"/>
    <w:rsid w:val="00A353FF"/>
    <w:rsid w:val="00A508C3"/>
    <w:rsid w:val="00A74BC6"/>
    <w:rsid w:val="00A81623"/>
    <w:rsid w:val="00AA119B"/>
    <w:rsid w:val="00AA2442"/>
    <w:rsid w:val="00AA74AA"/>
    <w:rsid w:val="00AC4C2C"/>
    <w:rsid w:val="00AE1F1A"/>
    <w:rsid w:val="00AE2B45"/>
    <w:rsid w:val="00B04AEB"/>
    <w:rsid w:val="00B21CDC"/>
    <w:rsid w:val="00B22411"/>
    <w:rsid w:val="00B446CF"/>
    <w:rsid w:val="00B75939"/>
    <w:rsid w:val="00B92EC4"/>
    <w:rsid w:val="00B939C5"/>
    <w:rsid w:val="00B9724D"/>
    <w:rsid w:val="00B97D1C"/>
    <w:rsid w:val="00BD5768"/>
    <w:rsid w:val="00BE44C6"/>
    <w:rsid w:val="00C17DB5"/>
    <w:rsid w:val="00C31103"/>
    <w:rsid w:val="00C32619"/>
    <w:rsid w:val="00C344C2"/>
    <w:rsid w:val="00C46FFA"/>
    <w:rsid w:val="00C4733D"/>
    <w:rsid w:val="00C67B79"/>
    <w:rsid w:val="00C7065C"/>
    <w:rsid w:val="00C82531"/>
    <w:rsid w:val="00C867F1"/>
    <w:rsid w:val="00C87873"/>
    <w:rsid w:val="00C922CB"/>
    <w:rsid w:val="00CE54A7"/>
    <w:rsid w:val="00D16D10"/>
    <w:rsid w:val="00D200EC"/>
    <w:rsid w:val="00D201EB"/>
    <w:rsid w:val="00D331F2"/>
    <w:rsid w:val="00D51A00"/>
    <w:rsid w:val="00D64802"/>
    <w:rsid w:val="00D66B09"/>
    <w:rsid w:val="00D74F0F"/>
    <w:rsid w:val="00E52057"/>
    <w:rsid w:val="00E83E5E"/>
    <w:rsid w:val="00EE611A"/>
    <w:rsid w:val="00EE6B41"/>
    <w:rsid w:val="00F03C95"/>
    <w:rsid w:val="00F211A4"/>
    <w:rsid w:val="00F2792A"/>
    <w:rsid w:val="00F60D40"/>
    <w:rsid w:val="00F82C7E"/>
    <w:rsid w:val="00F83DC4"/>
    <w:rsid w:val="00FA3AE5"/>
    <w:rsid w:val="00FB697E"/>
    <w:rsid w:val="00FC0376"/>
    <w:rsid w:val="00FE0E68"/>
    <w:rsid w:val="00FE13D3"/>
    <w:rsid w:val="00FE286D"/>
    <w:rsid w:val="04E918A4"/>
    <w:rsid w:val="05797843"/>
    <w:rsid w:val="069B5E89"/>
    <w:rsid w:val="07E352C0"/>
    <w:rsid w:val="08E5758D"/>
    <w:rsid w:val="0B3B0803"/>
    <w:rsid w:val="165E7757"/>
    <w:rsid w:val="17C61BEF"/>
    <w:rsid w:val="187B0E36"/>
    <w:rsid w:val="19186356"/>
    <w:rsid w:val="1AB55C13"/>
    <w:rsid w:val="1B192F3B"/>
    <w:rsid w:val="1E423776"/>
    <w:rsid w:val="217401DA"/>
    <w:rsid w:val="21B14FAD"/>
    <w:rsid w:val="222E7951"/>
    <w:rsid w:val="22DE2D0C"/>
    <w:rsid w:val="23444C6D"/>
    <w:rsid w:val="234C2616"/>
    <w:rsid w:val="27D7399F"/>
    <w:rsid w:val="2B9108F6"/>
    <w:rsid w:val="2B95438E"/>
    <w:rsid w:val="2C5C5115"/>
    <w:rsid w:val="302B43D3"/>
    <w:rsid w:val="309C7037"/>
    <w:rsid w:val="347B5FCC"/>
    <w:rsid w:val="38006091"/>
    <w:rsid w:val="395B71C3"/>
    <w:rsid w:val="399F44FA"/>
    <w:rsid w:val="3F587991"/>
    <w:rsid w:val="488E47AB"/>
    <w:rsid w:val="50480684"/>
    <w:rsid w:val="50F36BED"/>
    <w:rsid w:val="51587453"/>
    <w:rsid w:val="5B6000E9"/>
    <w:rsid w:val="6153578A"/>
    <w:rsid w:val="630D7583"/>
    <w:rsid w:val="64404F70"/>
    <w:rsid w:val="655F068C"/>
    <w:rsid w:val="667F4214"/>
    <w:rsid w:val="673159DC"/>
    <w:rsid w:val="6BD32987"/>
    <w:rsid w:val="6EC2363D"/>
    <w:rsid w:val="70A20554"/>
    <w:rsid w:val="70C210F3"/>
    <w:rsid w:val="71DC4F91"/>
    <w:rsid w:val="731E7D30"/>
    <w:rsid w:val="763C1D46"/>
    <w:rsid w:val="793F359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0" w:unhideWhenUsed="0" w:qFormat="1"/>
    <w:lsdException w:name="footnote text" w:semiHidden="1"/>
    <w:lsdException w:name="annotation text" w:uiPriority="0" w:qFormat="1"/>
    <w:lsdException w:name="header" w:qFormat="1"/>
    <w:lsdException w:name="footer" w:qFormat="1"/>
    <w:lsdException w:name="index heading" w:semiHidden="1"/>
    <w:lsdException w:name="caption" w:uiPriority="0" w:unhideWhenUsed="0" w:qFormat="1"/>
    <w:lsdException w:name="table of figures" w:semiHidden="1"/>
    <w:lsdException w:name="envelope address" w:semiHidden="1"/>
    <w:lsdException w:name="envelope return" w:semiHidden="1"/>
    <w:lsdException w:name="footnote reference" w:semiHidden="1"/>
    <w:lsdException w:name="annotation reference" w:uiPriority="0" w:unhideWhenUsed="0"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qFormat="1"/>
    <w:lsdException w:name="Strong" w:uiPriority="22" w:unhideWhenUsed="0" w:qFormat="1"/>
    <w:lsdException w:name="Emphasis" w:uiPriority="20" w:unhideWhenUsed="0" w:qFormat="1"/>
    <w:lsdException w:name="Document Map" w:semiHidden="1"/>
    <w:lsdException w:name="Plain Text" w:uiPriority="0" w:unhideWhenUsed="0" w:qFormat="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qFormat="1"/>
    <w:lsdException w:name="HTML Sample" w:semiHidden="1"/>
    <w:lsdException w:name="HTML Typewriter" w:semiHidden="1"/>
    <w:lsdException w:name="HTML Variable" w:semiHidden="1"/>
    <w:lsdException w:name="Normal Table" w:semiHidden="1" w:qFormat="1"/>
    <w:lsdException w:name="annotation subject" w:uiPriority="0" w:unhideWhenUsed="0"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uiPriority="0" w:unhideWhenUsed="0" w:qFormat="1"/>
    <w:lsdException w:name="Table Grid" w:uiPriority="39" w:unhideWhenUsed="0" w:qFormat="1"/>
    <w:lsdException w:name="Table Theme" w:semiHidden="1"/>
    <w:lsdException w:name="Placeholder Text" w:semiHidden="1" w:unhideWhenUsed="0"/>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nhideWhenUsed="0"/>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D331F2"/>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rsid w:val="00D331F2"/>
    <w:pPr>
      <w:keepNext/>
      <w:keepLines/>
      <w:pageBreakBefore/>
      <w:numPr>
        <w:numId w:val="1"/>
      </w:numPr>
      <w:spacing w:before="340" w:after="330" w:line="578" w:lineRule="auto"/>
      <w:jc w:val="left"/>
      <w:outlineLvl w:val="0"/>
    </w:pPr>
    <w:rPr>
      <w:rFonts w:ascii="Calibri" w:eastAsia="宋体" w:hAnsi="Calibri" w:cs="Times New Roman"/>
      <w:b/>
      <w:bCs/>
      <w:kern w:val="44"/>
      <w:sz w:val="44"/>
      <w:szCs w:val="44"/>
    </w:rPr>
  </w:style>
  <w:style w:type="paragraph" w:styleId="2">
    <w:name w:val="heading 2"/>
    <w:basedOn w:val="a"/>
    <w:next w:val="a"/>
    <w:link w:val="2Char"/>
    <w:qFormat/>
    <w:rsid w:val="00D331F2"/>
    <w:pPr>
      <w:keepLines/>
      <w:numPr>
        <w:ilvl w:val="1"/>
        <w:numId w:val="1"/>
      </w:numPr>
      <w:spacing w:before="260" w:after="260" w:line="415" w:lineRule="auto"/>
      <w:jc w:val="left"/>
      <w:outlineLvl w:val="1"/>
    </w:pPr>
    <w:rPr>
      <w:rFonts w:ascii="Cambria" w:eastAsia="宋体" w:hAnsi="Cambria" w:cs="Times New Roman"/>
      <w:b/>
      <w:bCs/>
      <w:sz w:val="32"/>
      <w:szCs w:val="32"/>
    </w:rPr>
  </w:style>
  <w:style w:type="paragraph" w:styleId="3">
    <w:name w:val="heading 3"/>
    <w:basedOn w:val="a"/>
    <w:next w:val="a"/>
    <w:link w:val="3Char"/>
    <w:qFormat/>
    <w:rsid w:val="00D331F2"/>
    <w:pPr>
      <w:keepNext/>
      <w:keepLines/>
      <w:numPr>
        <w:ilvl w:val="2"/>
        <w:numId w:val="1"/>
      </w:numPr>
      <w:spacing w:before="120" w:after="120" w:line="415" w:lineRule="auto"/>
      <w:jc w:val="left"/>
      <w:outlineLvl w:val="2"/>
    </w:pPr>
    <w:rPr>
      <w:rFonts w:ascii="Calibri" w:eastAsia="宋体" w:hAnsi="Calibri" w:cs="Times New Roman"/>
      <w:b/>
      <w:bCs/>
      <w:sz w:val="32"/>
      <w:szCs w:val="32"/>
    </w:rPr>
  </w:style>
  <w:style w:type="paragraph" w:styleId="4">
    <w:name w:val="heading 4"/>
    <w:basedOn w:val="a"/>
    <w:next w:val="a"/>
    <w:link w:val="4Char"/>
    <w:qFormat/>
    <w:rsid w:val="00D331F2"/>
    <w:pPr>
      <w:keepNext/>
      <w:keepLines/>
      <w:numPr>
        <w:ilvl w:val="3"/>
        <w:numId w:val="1"/>
      </w:numPr>
      <w:spacing w:line="360" w:lineRule="auto"/>
      <w:outlineLvl w:val="3"/>
    </w:pPr>
    <w:rPr>
      <w:rFonts w:ascii="仿宋" w:eastAsia="仿宋" w:hAnsi="仿宋" w:cs="Times New Roman"/>
      <w:bCs/>
      <w:sz w:val="28"/>
      <w:szCs w:val="28"/>
    </w:rPr>
  </w:style>
  <w:style w:type="paragraph" w:styleId="5">
    <w:name w:val="heading 5"/>
    <w:basedOn w:val="a"/>
    <w:next w:val="a"/>
    <w:link w:val="5Char"/>
    <w:qFormat/>
    <w:rsid w:val="00D331F2"/>
    <w:pPr>
      <w:keepNext/>
      <w:keepLines/>
      <w:numPr>
        <w:ilvl w:val="4"/>
        <w:numId w:val="1"/>
      </w:numPr>
      <w:spacing w:before="120" w:after="120" w:line="377" w:lineRule="auto"/>
      <w:outlineLvl w:val="4"/>
    </w:pPr>
    <w:rPr>
      <w:rFonts w:ascii="Calibri" w:eastAsia="宋体" w:hAnsi="Calibri" w:cs="Times New Roman"/>
      <w:b/>
      <w:bCs/>
      <w:sz w:val="28"/>
      <w:szCs w:val="28"/>
    </w:rPr>
  </w:style>
  <w:style w:type="paragraph" w:styleId="6">
    <w:name w:val="heading 6"/>
    <w:basedOn w:val="a"/>
    <w:next w:val="a"/>
    <w:link w:val="6Char"/>
    <w:qFormat/>
    <w:rsid w:val="00D331F2"/>
    <w:pPr>
      <w:keepNext/>
      <w:keepLines/>
      <w:numPr>
        <w:ilvl w:val="5"/>
        <w:numId w:val="1"/>
      </w:numPr>
      <w:spacing w:before="240" w:after="64" w:line="320" w:lineRule="auto"/>
      <w:outlineLvl w:val="5"/>
    </w:pPr>
    <w:rPr>
      <w:rFonts w:ascii="Cambria" w:eastAsia="宋体" w:hAnsi="Cambria" w:cs="Times New Roman"/>
      <w:b/>
      <w:bCs/>
      <w:sz w:val="24"/>
      <w:szCs w:val="24"/>
    </w:rPr>
  </w:style>
  <w:style w:type="paragraph" w:styleId="7">
    <w:name w:val="heading 7"/>
    <w:basedOn w:val="a"/>
    <w:next w:val="a"/>
    <w:link w:val="7Char"/>
    <w:qFormat/>
    <w:rsid w:val="00D331F2"/>
    <w:pPr>
      <w:keepNext/>
      <w:keepLines/>
      <w:numPr>
        <w:ilvl w:val="6"/>
        <w:numId w:val="1"/>
      </w:numPr>
      <w:spacing w:before="240" w:after="64" w:line="320" w:lineRule="auto"/>
      <w:outlineLvl w:val="6"/>
    </w:pPr>
    <w:rPr>
      <w:rFonts w:ascii="Calibri" w:eastAsia="宋体" w:hAnsi="Calibri" w:cs="Times New Roman"/>
      <w:b/>
      <w:bCs/>
      <w:sz w:val="24"/>
      <w:szCs w:val="24"/>
    </w:rPr>
  </w:style>
  <w:style w:type="paragraph" w:styleId="8">
    <w:name w:val="heading 8"/>
    <w:basedOn w:val="a"/>
    <w:next w:val="a"/>
    <w:link w:val="8Char"/>
    <w:qFormat/>
    <w:rsid w:val="00D331F2"/>
    <w:pPr>
      <w:keepNext/>
      <w:keepLines/>
      <w:numPr>
        <w:ilvl w:val="7"/>
        <w:numId w:val="1"/>
      </w:numPr>
      <w:spacing w:before="240" w:after="64" w:line="320" w:lineRule="auto"/>
      <w:outlineLvl w:val="7"/>
    </w:pPr>
    <w:rPr>
      <w:rFonts w:ascii="Cambria" w:eastAsia="宋体" w:hAnsi="Cambria" w:cs="Times New Roman"/>
      <w:sz w:val="24"/>
      <w:szCs w:val="24"/>
    </w:rPr>
  </w:style>
  <w:style w:type="paragraph" w:styleId="9">
    <w:name w:val="heading 9"/>
    <w:basedOn w:val="a"/>
    <w:next w:val="a"/>
    <w:link w:val="9Char"/>
    <w:qFormat/>
    <w:rsid w:val="00D331F2"/>
    <w:pPr>
      <w:keepNext/>
      <w:keepLines/>
      <w:numPr>
        <w:ilvl w:val="8"/>
        <w:numId w:val="1"/>
      </w:numPr>
      <w:spacing w:before="240" w:after="64" w:line="320" w:lineRule="auto"/>
      <w:outlineLvl w:val="8"/>
    </w:pPr>
    <w:rPr>
      <w:rFonts w:ascii="Cambria" w:eastAsia="宋体" w:hAnsi="Cambria"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qFormat/>
    <w:rsid w:val="00D331F2"/>
    <w:pPr>
      <w:spacing w:beforeLines="50" w:afterLines="50" w:line="360" w:lineRule="auto"/>
      <w:ind w:firstLineChars="200" w:firstLine="480"/>
    </w:pPr>
    <w:rPr>
      <w:rFonts w:ascii="宋体" w:eastAsia="宋体" w:hAnsi="宋体"/>
      <w:sz w:val="24"/>
      <w:szCs w:val="24"/>
    </w:rPr>
  </w:style>
  <w:style w:type="paragraph" w:styleId="a4">
    <w:name w:val="caption"/>
    <w:basedOn w:val="a"/>
    <w:next w:val="a"/>
    <w:link w:val="Char0"/>
    <w:qFormat/>
    <w:rsid w:val="00D331F2"/>
    <w:pPr>
      <w:widowControl/>
      <w:spacing w:before="120" w:after="240"/>
      <w:jc w:val="center"/>
    </w:pPr>
    <w:rPr>
      <w:rFonts w:ascii="Times New Roman" w:eastAsia="宋体" w:hAnsi="Times New Roman"/>
      <w:bCs/>
      <w:szCs w:val="21"/>
    </w:rPr>
  </w:style>
  <w:style w:type="paragraph" w:styleId="a5">
    <w:name w:val="annotation text"/>
    <w:basedOn w:val="a"/>
    <w:link w:val="Char1"/>
    <w:unhideWhenUsed/>
    <w:qFormat/>
    <w:rsid w:val="00D331F2"/>
    <w:pPr>
      <w:jc w:val="left"/>
    </w:pPr>
  </w:style>
  <w:style w:type="paragraph" w:styleId="a6">
    <w:name w:val="Plain Text"/>
    <w:basedOn w:val="a"/>
    <w:link w:val="Char2"/>
    <w:qFormat/>
    <w:rsid w:val="00D331F2"/>
    <w:rPr>
      <w:rFonts w:ascii="宋体" w:eastAsia="宋体" w:hAnsi="Courier New" w:cs="Courier New"/>
      <w:szCs w:val="21"/>
    </w:rPr>
  </w:style>
  <w:style w:type="paragraph" w:styleId="a7">
    <w:name w:val="Balloon Text"/>
    <w:basedOn w:val="a"/>
    <w:link w:val="Char3"/>
    <w:semiHidden/>
    <w:qFormat/>
    <w:rsid w:val="00D331F2"/>
    <w:rPr>
      <w:rFonts w:ascii="Calibri" w:eastAsia="宋体" w:hAnsi="Calibri" w:cs="Times New Roman"/>
      <w:sz w:val="18"/>
      <w:szCs w:val="18"/>
    </w:rPr>
  </w:style>
  <w:style w:type="paragraph" w:styleId="a8">
    <w:name w:val="footer"/>
    <w:basedOn w:val="a"/>
    <w:link w:val="Char4"/>
    <w:uiPriority w:val="99"/>
    <w:unhideWhenUsed/>
    <w:qFormat/>
    <w:rsid w:val="00D331F2"/>
    <w:pPr>
      <w:tabs>
        <w:tab w:val="center" w:pos="4153"/>
        <w:tab w:val="right" w:pos="8306"/>
      </w:tabs>
      <w:snapToGrid w:val="0"/>
      <w:jc w:val="left"/>
    </w:pPr>
    <w:rPr>
      <w:sz w:val="18"/>
      <w:szCs w:val="18"/>
    </w:rPr>
  </w:style>
  <w:style w:type="paragraph" w:styleId="a9">
    <w:name w:val="header"/>
    <w:basedOn w:val="a"/>
    <w:link w:val="Char5"/>
    <w:uiPriority w:val="99"/>
    <w:unhideWhenUsed/>
    <w:qFormat/>
    <w:rsid w:val="00D331F2"/>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unhideWhenUsed/>
    <w:qFormat/>
    <w:rsid w:val="00D331F2"/>
    <w:rPr>
      <w:rFonts w:ascii="Courier New" w:eastAsia="宋体" w:hAnsi="Courier New" w:cs="Courier New"/>
      <w:sz w:val="28"/>
    </w:rPr>
  </w:style>
  <w:style w:type="paragraph" w:styleId="aa">
    <w:name w:val="Title"/>
    <w:basedOn w:val="a"/>
    <w:next w:val="a"/>
    <w:link w:val="Char6"/>
    <w:qFormat/>
    <w:rsid w:val="00D331F2"/>
    <w:pPr>
      <w:spacing w:before="240" w:after="60"/>
      <w:jc w:val="center"/>
      <w:outlineLvl w:val="0"/>
    </w:pPr>
    <w:rPr>
      <w:rFonts w:ascii="Cambria" w:eastAsia="宋体" w:hAnsi="Cambria" w:cs="Times New Roman"/>
      <w:b/>
      <w:bCs/>
      <w:sz w:val="32"/>
      <w:szCs w:val="32"/>
    </w:rPr>
  </w:style>
  <w:style w:type="paragraph" w:styleId="ab">
    <w:name w:val="annotation subject"/>
    <w:basedOn w:val="a5"/>
    <w:next w:val="a5"/>
    <w:link w:val="Char7"/>
    <w:qFormat/>
    <w:rsid w:val="00D331F2"/>
    <w:rPr>
      <w:rFonts w:ascii="Times New Roman" w:eastAsia="宋体" w:hAnsi="Times New Roman"/>
      <w:b/>
      <w:bCs/>
      <w:szCs w:val="24"/>
    </w:rPr>
  </w:style>
  <w:style w:type="table" w:styleId="ac">
    <w:name w:val="Table Grid"/>
    <w:basedOn w:val="a1"/>
    <w:uiPriority w:val="39"/>
    <w:qFormat/>
    <w:rsid w:val="00D331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uiPriority w:val="22"/>
    <w:qFormat/>
    <w:rsid w:val="00D331F2"/>
    <w:rPr>
      <w:b/>
      <w:bCs/>
    </w:rPr>
  </w:style>
  <w:style w:type="character" w:styleId="ae">
    <w:name w:val="page number"/>
    <w:basedOn w:val="a0"/>
    <w:qFormat/>
    <w:rsid w:val="00D331F2"/>
  </w:style>
  <w:style w:type="character" w:styleId="af">
    <w:name w:val="FollowedHyperlink"/>
    <w:uiPriority w:val="99"/>
    <w:unhideWhenUsed/>
    <w:qFormat/>
    <w:rsid w:val="00D331F2"/>
    <w:rPr>
      <w:color w:val="800080"/>
      <w:u w:val="single"/>
    </w:rPr>
  </w:style>
  <w:style w:type="character" w:styleId="af0">
    <w:name w:val="Hyperlink"/>
    <w:uiPriority w:val="99"/>
    <w:qFormat/>
    <w:rsid w:val="00D331F2"/>
    <w:rPr>
      <w:color w:val="0000FF"/>
      <w:u w:val="single"/>
    </w:rPr>
  </w:style>
  <w:style w:type="character" w:styleId="af1">
    <w:name w:val="annotation reference"/>
    <w:qFormat/>
    <w:rsid w:val="00D331F2"/>
    <w:rPr>
      <w:sz w:val="21"/>
      <w:szCs w:val="21"/>
    </w:rPr>
  </w:style>
  <w:style w:type="character" w:customStyle="1" w:styleId="Char5">
    <w:name w:val="页眉 Char"/>
    <w:basedOn w:val="a0"/>
    <w:link w:val="a9"/>
    <w:uiPriority w:val="99"/>
    <w:qFormat/>
    <w:rsid w:val="00D331F2"/>
    <w:rPr>
      <w:sz w:val="18"/>
      <w:szCs w:val="18"/>
    </w:rPr>
  </w:style>
  <w:style w:type="character" w:customStyle="1" w:styleId="Char4">
    <w:name w:val="页脚 Char"/>
    <w:basedOn w:val="a0"/>
    <w:link w:val="a8"/>
    <w:uiPriority w:val="99"/>
    <w:qFormat/>
    <w:rsid w:val="00D331F2"/>
    <w:rPr>
      <w:sz w:val="18"/>
      <w:szCs w:val="18"/>
    </w:rPr>
  </w:style>
  <w:style w:type="character" w:customStyle="1" w:styleId="1Char">
    <w:name w:val="标题 1 Char"/>
    <w:basedOn w:val="a0"/>
    <w:link w:val="1"/>
    <w:uiPriority w:val="9"/>
    <w:qFormat/>
    <w:rsid w:val="00D331F2"/>
    <w:rPr>
      <w:rFonts w:ascii="Calibri" w:hAnsi="Calibri" w:cs="Times New Roman"/>
      <w:b/>
      <w:bCs/>
      <w:kern w:val="44"/>
      <w:sz w:val="44"/>
      <w:szCs w:val="44"/>
    </w:rPr>
  </w:style>
  <w:style w:type="character" w:customStyle="1" w:styleId="2Char">
    <w:name w:val="标题 2 Char"/>
    <w:basedOn w:val="a0"/>
    <w:link w:val="2"/>
    <w:qFormat/>
    <w:rsid w:val="00D331F2"/>
    <w:rPr>
      <w:rFonts w:ascii="Cambria" w:hAnsi="Cambria" w:cs="Times New Roman"/>
      <w:b/>
      <w:bCs/>
      <w:sz w:val="32"/>
      <w:szCs w:val="32"/>
    </w:rPr>
  </w:style>
  <w:style w:type="character" w:customStyle="1" w:styleId="3Char">
    <w:name w:val="标题 3 Char"/>
    <w:basedOn w:val="a0"/>
    <w:link w:val="3"/>
    <w:qFormat/>
    <w:rsid w:val="00D331F2"/>
    <w:rPr>
      <w:rFonts w:ascii="Calibri" w:hAnsi="Calibri" w:cs="Times New Roman"/>
      <w:b/>
      <w:bCs/>
      <w:sz w:val="32"/>
      <w:szCs w:val="32"/>
    </w:rPr>
  </w:style>
  <w:style w:type="character" w:customStyle="1" w:styleId="4Char">
    <w:name w:val="标题 4 Char"/>
    <w:basedOn w:val="a0"/>
    <w:link w:val="4"/>
    <w:qFormat/>
    <w:rsid w:val="00D331F2"/>
    <w:rPr>
      <w:rFonts w:ascii="仿宋" w:eastAsia="仿宋" w:hAnsi="仿宋" w:cs="Times New Roman"/>
      <w:bCs/>
      <w:szCs w:val="28"/>
    </w:rPr>
  </w:style>
  <w:style w:type="character" w:customStyle="1" w:styleId="5Char">
    <w:name w:val="标题 5 Char"/>
    <w:basedOn w:val="a0"/>
    <w:link w:val="5"/>
    <w:qFormat/>
    <w:rsid w:val="00D331F2"/>
    <w:rPr>
      <w:rFonts w:ascii="Calibri" w:hAnsi="Calibri" w:cs="Times New Roman"/>
      <w:b/>
      <w:bCs/>
      <w:szCs w:val="28"/>
    </w:rPr>
  </w:style>
  <w:style w:type="character" w:customStyle="1" w:styleId="6Char">
    <w:name w:val="标题 6 Char"/>
    <w:basedOn w:val="a0"/>
    <w:link w:val="6"/>
    <w:qFormat/>
    <w:rsid w:val="00D331F2"/>
    <w:rPr>
      <w:rFonts w:ascii="Cambria" w:hAnsi="Cambria" w:cs="Times New Roman"/>
      <w:b/>
      <w:bCs/>
      <w:sz w:val="24"/>
      <w:szCs w:val="24"/>
    </w:rPr>
  </w:style>
  <w:style w:type="character" w:customStyle="1" w:styleId="7Char">
    <w:name w:val="标题 7 Char"/>
    <w:basedOn w:val="a0"/>
    <w:link w:val="7"/>
    <w:qFormat/>
    <w:rsid w:val="00D331F2"/>
    <w:rPr>
      <w:rFonts w:ascii="Calibri" w:hAnsi="Calibri" w:cs="Times New Roman"/>
      <w:b/>
      <w:bCs/>
      <w:sz w:val="24"/>
      <w:szCs w:val="24"/>
    </w:rPr>
  </w:style>
  <w:style w:type="character" w:customStyle="1" w:styleId="8Char">
    <w:name w:val="标题 8 Char"/>
    <w:basedOn w:val="a0"/>
    <w:link w:val="8"/>
    <w:qFormat/>
    <w:rsid w:val="00D331F2"/>
    <w:rPr>
      <w:rFonts w:ascii="Cambria" w:hAnsi="Cambria" w:cs="Times New Roman"/>
      <w:sz w:val="24"/>
      <w:szCs w:val="24"/>
    </w:rPr>
  </w:style>
  <w:style w:type="character" w:customStyle="1" w:styleId="9Char">
    <w:name w:val="标题 9 Char"/>
    <w:basedOn w:val="a0"/>
    <w:link w:val="9"/>
    <w:qFormat/>
    <w:rsid w:val="00D331F2"/>
    <w:rPr>
      <w:rFonts w:ascii="Cambria" w:hAnsi="Cambria" w:cs="Times New Roman"/>
      <w:sz w:val="21"/>
      <w:szCs w:val="21"/>
    </w:rPr>
  </w:style>
  <w:style w:type="character" w:customStyle="1" w:styleId="Char7">
    <w:name w:val="批注主题 Char"/>
    <w:link w:val="ab"/>
    <w:qFormat/>
    <w:rsid w:val="00D331F2"/>
    <w:rPr>
      <w:b/>
      <w:bCs/>
      <w:sz w:val="21"/>
      <w:szCs w:val="24"/>
    </w:rPr>
  </w:style>
  <w:style w:type="character" w:customStyle="1" w:styleId="Char6">
    <w:name w:val="标题 Char"/>
    <w:link w:val="aa"/>
    <w:qFormat/>
    <w:rsid w:val="00D331F2"/>
    <w:rPr>
      <w:rFonts w:ascii="Cambria" w:hAnsi="Cambria" w:cs="Times New Roman"/>
      <w:b/>
      <w:bCs/>
      <w:sz w:val="32"/>
      <w:szCs w:val="32"/>
    </w:rPr>
  </w:style>
  <w:style w:type="character" w:customStyle="1" w:styleId="Char0">
    <w:name w:val="题注 Char"/>
    <w:link w:val="a4"/>
    <w:qFormat/>
    <w:rsid w:val="00D331F2"/>
    <w:rPr>
      <w:bCs/>
      <w:sz w:val="21"/>
      <w:szCs w:val="21"/>
    </w:rPr>
  </w:style>
  <w:style w:type="character" w:customStyle="1" w:styleId="Char2">
    <w:name w:val="纯文本 Char"/>
    <w:link w:val="a6"/>
    <w:qFormat/>
    <w:rsid w:val="00D331F2"/>
    <w:rPr>
      <w:rFonts w:ascii="宋体" w:hAnsi="Courier New" w:cs="Courier New"/>
      <w:sz w:val="21"/>
      <w:szCs w:val="21"/>
    </w:rPr>
  </w:style>
  <w:style w:type="character" w:customStyle="1" w:styleId="HTMLChar">
    <w:name w:val="HTML 预设格式 Char"/>
    <w:link w:val="HTML"/>
    <w:uiPriority w:val="99"/>
    <w:qFormat/>
    <w:rsid w:val="00D331F2"/>
    <w:rPr>
      <w:rFonts w:ascii="Courier New" w:hAnsi="Courier New" w:cs="Courier New"/>
    </w:rPr>
  </w:style>
  <w:style w:type="character" w:customStyle="1" w:styleId="af2">
    <w:name w:val="批注文字 字符"/>
    <w:qFormat/>
    <w:rsid w:val="00D331F2"/>
    <w:rPr>
      <w:kern w:val="2"/>
      <w:sz w:val="21"/>
      <w:szCs w:val="24"/>
    </w:rPr>
  </w:style>
  <w:style w:type="character" w:customStyle="1" w:styleId="sChar">
    <w:name w:val="正文s Char"/>
    <w:link w:val="s"/>
    <w:qFormat/>
    <w:rsid w:val="00D331F2"/>
    <w:rPr>
      <w:rFonts w:ascii="Calibri" w:hAnsi="Calibri"/>
      <w:sz w:val="24"/>
    </w:rPr>
  </w:style>
  <w:style w:type="paragraph" w:customStyle="1" w:styleId="s">
    <w:name w:val="正文s"/>
    <w:basedOn w:val="a"/>
    <w:link w:val="sChar"/>
    <w:qFormat/>
    <w:rsid w:val="00D331F2"/>
    <w:pPr>
      <w:spacing w:line="360" w:lineRule="auto"/>
      <w:ind w:firstLineChars="200" w:firstLine="480"/>
    </w:pPr>
    <w:rPr>
      <w:rFonts w:ascii="Calibri" w:eastAsia="宋体" w:hAnsi="Calibri"/>
      <w:sz w:val="24"/>
    </w:rPr>
  </w:style>
  <w:style w:type="character" w:customStyle="1" w:styleId="BidChar">
    <w:name w:val="Bid_正文 Char"/>
    <w:link w:val="Bid"/>
    <w:qFormat/>
    <w:rsid w:val="00D331F2"/>
    <w:rPr>
      <w:sz w:val="24"/>
    </w:rPr>
  </w:style>
  <w:style w:type="paragraph" w:customStyle="1" w:styleId="Bid">
    <w:name w:val="Bid_正文"/>
    <w:basedOn w:val="a3"/>
    <w:link w:val="BidChar"/>
    <w:qFormat/>
    <w:rsid w:val="00D331F2"/>
    <w:pPr>
      <w:spacing w:beforeLines="0"/>
    </w:pPr>
    <w:rPr>
      <w:rFonts w:ascii="Times New Roman" w:hAnsi="Times New Roman"/>
      <w:szCs w:val="22"/>
    </w:rPr>
  </w:style>
  <w:style w:type="character" w:customStyle="1" w:styleId="NNNNChar">
    <w:name w:val="N.N.N.N Char"/>
    <w:link w:val="NNNN"/>
    <w:qFormat/>
    <w:locked/>
    <w:rsid w:val="00D331F2"/>
    <w:rPr>
      <w:rFonts w:ascii="微软雅黑" w:eastAsia="微软雅黑" w:hAnsi="微软雅黑"/>
      <w:b/>
      <w:sz w:val="24"/>
      <w:szCs w:val="28"/>
    </w:rPr>
  </w:style>
  <w:style w:type="paragraph" w:customStyle="1" w:styleId="NNNN">
    <w:name w:val="N.N.N.N"/>
    <w:basedOn w:val="a"/>
    <w:next w:val="a"/>
    <w:link w:val="NNNNChar"/>
    <w:qFormat/>
    <w:rsid w:val="00D331F2"/>
    <w:pPr>
      <w:tabs>
        <w:tab w:val="left" w:pos="360"/>
      </w:tabs>
      <w:spacing w:beforeLines="50" w:afterLines="50" w:line="400" w:lineRule="exact"/>
      <w:ind w:rightChars="100" w:right="240"/>
      <w:jc w:val="left"/>
      <w:outlineLvl w:val="3"/>
    </w:pPr>
    <w:rPr>
      <w:rFonts w:ascii="微软雅黑" w:eastAsia="微软雅黑" w:hAnsi="微软雅黑"/>
      <w:b/>
      <w:sz w:val="24"/>
      <w:szCs w:val="28"/>
    </w:rPr>
  </w:style>
  <w:style w:type="character" w:customStyle="1" w:styleId="HTMLChar1">
    <w:name w:val="HTML 预设格式 Char1"/>
    <w:qFormat/>
    <w:rsid w:val="00D331F2"/>
    <w:rPr>
      <w:rFonts w:ascii="Courier New" w:hAnsi="Courier New" w:cs="Courier New"/>
      <w:kern w:val="2"/>
    </w:rPr>
  </w:style>
  <w:style w:type="character" w:customStyle="1" w:styleId="Char8">
    <w:name w:val="列出段落 Char"/>
    <w:link w:val="10"/>
    <w:uiPriority w:val="34"/>
    <w:qFormat/>
    <w:locked/>
    <w:rsid w:val="00D331F2"/>
    <w:rPr>
      <w:rFonts w:ascii="Calibri" w:hAnsi="Calibri"/>
      <w:sz w:val="21"/>
    </w:rPr>
  </w:style>
  <w:style w:type="paragraph" w:customStyle="1" w:styleId="10">
    <w:name w:val="列出段落1"/>
    <w:basedOn w:val="a"/>
    <w:link w:val="Char8"/>
    <w:uiPriority w:val="34"/>
    <w:qFormat/>
    <w:rsid w:val="00D331F2"/>
    <w:pPr>
      <w:ind w:firstLineChars="200" w:firstLine="420"/>
    </w:pPr>
    <w:rPr>
      <w:rFonts w:ascii="Calibri" w:eastAsia="宋体" w:hAnsi="Calibri"/>
    </w:rPr>
  </w:style>
  <w:style w:type="character" w:customStyle="1" w:styleId="NNNChar">
    <w:name w:val="N.N.N Char"/>
    <w:link w:val="NNN"/>
    <w:qFormat/>
    <w:rsid w:val="00D331F2"/>
    <w:rPr>
      <w:rFonts w:ascii="微软雅黑" w:eastAsia="微软雅黑" w:hAnsi="微软雅黑"/>
      <w:b/>
      <w:szCs w:val="28"/>
    </w:rPr>
  </w:style>
  <w:style w:type="paragraph" w:customStyle="1" w:styleId="NNN">
    <w:name w:val="N.N.N"/>
    <w:basedOn w:val="a"/>
    <w:next w:val="a"/>
    <w:link w:val="NNNChar"/>
    <w:qFormat/>
    <w:rsid w:val="00D331F2"/>
    <w:pPr>
      <w:tabs>
        <w:tab w:val="left" w:pos="360"/>
      </w:tabs>
      <w:spacing w:before="156" w:after="156" w:line="480" w:lineRule="auto"/>
      <w:jc w:val="left"/>
      <w:outlineLvl w:val="2"/>
    </w:pPr>
    <w:rPr>
      <w:rFonts w:ascii="微软雅黑" w:eastAsia="微软雅黑" w:hAnsi="微软雅黑"/>
      <w:b/>
      <w:sz w:val="28"/>
      <w:szCs w:val="28"/>
    </w:rPr>
  </w:style>
  <w:style w:type="character" w:customStyle="1" w:styleId="Char">
    <w:name w:val="正文缩进 Char"/>
    <w:link w:val="a3"/>
    <w:qFormat/>
    <w:rsid w:val="00D331F2"/>
    <w:rPr>
      <w:rFonts w:ascii="宋体" w:hAnsi="宋体"/>
      <w:sz w:val="24"/>
      <w:szCs w:val="24"/>
    </w:rPr>
  </w:style>
  <w:style w:type="character" w:customStyle="1" w:styleId="p111">
    <w:name w:val="p111"/>
    <w:qFormat/>
    <w:rsid w:val="00D331F2"/>
    <w:rPr>
      <w:rFonts w:ascii="ˎ̥" w:hAnsi="ˎ̥" w:hint="default"/>
      <w:sz w:val="22"/>
      <w:szCs w:val="22"/>
    </w:rPr>
  </w:style>
  <w:style w:type="character" w:customStyle="1" w:styleId="11">
    <w:name w:val="标题 字符1"/>
    <w:basedOn w:val="a0"/>
    <w:uiPriority w:val="10"/>
    <w:qFormat/>
    <w:rsid w:val="00D331F2"/>
    <w:rPr>
      <w:rFonts w:asciiTheme="majorHAnsi" w:eastAsiaTheme="majorEastAsia" w:hAnsiTheme="majorHAnsi" w:cstheme="majorBidi"/>
      <w:b/>
      <w:bCs/>
      <w:sz w:val="32"/>
      <w:szCs w:val="32"/>
    </w:rPr>
  </w:style>
  <w:style w:type="character" w:customStyle="1" w:styleId="HTML1">
    <w:name w:val="HTML 预设格式 字符1"/>
    <w:basedOn w:val="a0"/>
    <w:uiPriority w:val="99"/>
    <w:semiHidden/>
    <w:qFormat/>
    <w:rsid w:val="00D331F2"/>
    <w:rPr>
      <w:rFonts w:ascii="Courier New" w:eastAsiaTheme="minorEastAsia" w:hAnsi="Courier New" w:cs="Courier New"/>
      <w:sz w:val="20"/>
      <w:szCs w:val="20"/>
    </w:rPr>
  </w:style>
  <w:style w:type="character" w:customStyle="1" w:styleId="Char1">
    <w:name w:val="批注文字 Char"/>
    <w:basedOn w:val="a0"/>
    <w:link w:val="a5"/>
    <w:uiPriority w:val="99"/>
    <w:semiHidden/>
    <w:qFormat/>
    <w:rsid w:val="00D331F2"/>
    <w:rPr>
      <w:rFonts w:asciiTheme="minorHAnsi" w:eastAsiaTheme="minorEastAsia" w:hAnsiTheme="minorHAnsi"/>
      <w:sz w:val="21"/>
    </w:rPr>
  </w:style>
  <w:style w:type="character" w:customStyle="1" w:styleId="12">
    <w:name w:val="批注主题 字符1"/>
    <w:basedOn w:val="Char1"/>
    <w:uiPriority w:val="99"/>
    <w:semiHidden/>
    <w:qFormat/>
    <w:rsid w:val="00D331F2"/>
    <w:rPr>
      <w:rFonts w:asciiTheme="minorHAnsi" w:eastAsiaTheme="minorEastAsia" w:hAnsiTheme="minorHAnsi"/>
      <w:b/>
      <w:bCs/>
      <w:sz w:val="21"/>
    </w:rPr>
  </w:style>
  <w:style w:type="character" w:customStyle="1" w:styleId="13">
    <w:name w:val="纯文本 字符1"/>
    <w:basedOn w:val="a0"/>
    <w:uiPriority w:val="99"/>
    <w:semiHidden/>
    <w:qFormat/>
    <w:rsid w:val="00D331F2"/>
    <w:rPr>
      <w:rFonts w:asciiTheme="minorEastAsia" w:eastAsiaTheme="minorEastAsia" w:hAnsi="Courier New" w:cs="Courier New"/>
      <w:sz w:val="21"/>
    </w:rPr>
  </w:style>
  <w:style w:type="paragraph" w:customStyle="1" w:styleId="Style56">
    <w:name w:val="_Style 56"/>
    <w:basedOn w:val="a"/>
    <w:next w:val="a"/>
    <w:qFormat/>
    <w:rsid w:val="00D331F2"/>
    <w:rPr>
      <w:rFonts w:ascii="Calibri" w:eastAsia="宋体" w:hAnsi="Calibri" w:cs="Times New Roman"/>
      <w:szCs w:val="24"/>
    </w:rPr>
  </w:style>
  <w:style w:type="character" w:customStyle="1" w:styleId="Char3">
    <w:name w:val="批注框文本 Char"/>
    <w:basedOn w:val="a0"/>
    <w:link w:val="a7"/>
    <w:semiHidden/>
    <w:qFormat/>
    <w:rsid w:val="00D331F2"/>
    <w:rPr>
      <w:rFonts w:ascii="Calibri" w:hAnsi="Calibri" w:cs="Times New Roman"/>
      <w:sz w:val="18"/>
      <w:szCs w:val="18"/>
    </w:rPr>
  </w:style>
  <w:style w:type="paragraph" w:customStyle="1" w:styleId="font6">
    <w:name w:val="font6"/>
    <w:basedOn w:val="a"/>
    <w:qFormat/>
    <w:rsid w:val="00D331F2"/>
    <w:pPr>
      <w:widowControl/>
      <w:spacing w:before="100" w:beforeAutospacing="1" w:after="100" w:afterAutospacing="1"/>
      <w:jc w:val="left"/>
    </w:pPr>
    <w:rPr>
      <w:rFonts w:ascii="Calibri" w:eastAsia="宋体" w:hAnsi="Calibri" w:cs="Times New Roman"/>
      <w:kern w:val="0"/>
      <w:sz w:val="20"/>
      <w:szCs w:val="20"/>
    </w:rPr>
  </w:style>
  <w:style w:type="paragraph" w:customStyle="1" w:styleId="xl67">
    <w:name w:val="xl67"/>
    <w:basedOn w:val="a"/>
    <w:qFormat/>
    <w:rsid w:val="00D331F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6">
    <w:name w:val="xl66"/>
    <w:basedOn w:val="a"/>
    <w:qFormat/>
    <w:rsid w:val="00D331F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8">
    <w:name w:val="xl68"/>
    <w:basedOn w:val="a"/>
    <w:qFormat/>
    <w:rsid w:val="00D331F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kern w:val="0"/>
      <w:sz w:val="20"/>
      <w:szCs w:val="20"/>
    </w:rPr>
  </w:style>
  <w:style w:type="paragraph" w:customStyle="1" w:styleId="font7">
    <w:name w:val="font7"/>
    <w:basedOn w:val="a"/>
    <w:qFormat/>
    <w:rsid w:val="00D331F2"/>
    <w:pPr>
      <w:widowControl/>
      <w:spacing w:before="100" w:beforeAutospacing="1" w:after="100" w:afterAutospacing="1"/>
      <w:jc w:val="left"/>
    </w:pPr>
    <w:rPr>
      <w:rFonts w:ascii="宋体" w:eastAsia="宋体" w:hAnsi="宋体" w:cs="宋体"/>
      <w:kern w:val="0"/>
      <w:sz w:val="18"/>
      <w:szCs w:val="18"/>
    </w:rPr>
  </w:style>
  <w:style w:type="paragraph" w:customStyle="1" w:styleId="TOC1">
    <w:name w:val="TOC 标题1"/>
    <w:basedOn w:val="1"/>
    <w:next w:val="a"/>
    <w:uiPriority w:val="39"/>
    <w:qFormat/>
    <w:rsid w:val="00D331F2"/>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font5">
    <w:name w:val="font5"/>
    <w:basedOn w:val="a"/>
    <w:qFormat/>
    <w:rsid w:val="00D331F2"/>
    <w:pPr>
      <w:widowControl/>
      <w:spacing w:before="100" w:beforeAutospacing="1" w:after="100" w:afterAutospacing="1"/>
      <w:jc w:val="left"/>
    </w:pPr>
    <w:rPr>
      <w:rFonts w:ascii="宋体" w:eastAsia="宋体" w:hAnsi="宋体" w:cs="宋体"/>
      <w:kern w:val="0"/>
      <w:sz w:val="20"/>
      <w:szCs w:val="20"/>
    </w:rPr>
  </w:style>
  <w:style w:type="paragraph" w:customStyle="1" w:styleId="srni">
    <w:name w:val="srni列表"/>
    <w:basedOn w:val="a"/>
    <w:qFormat/>
    <w:rsid w:val="00D331F2"/>
    <w:pPr>
      <w:tabs>
        <w:tab w:val="left" w:pos="425"/>
      </w:tabs>
      <w:spacing w:line="560" w:lineRule="exact"/>
      <w:ind w:left="851"/>
    </w:pPr>
    <w:rPr>
      <w:rFonts w:ascii="宋体" w:eastAsia="仿宋" w:hAnsi="宋体" w:cs="Times New Roman"/>
      <w:sz w:val="28"/>
      <w:szCs w:val="24"/>
    </w:rPr>
  </w:style>
  <w:style w:type="paragraph" w:styleId="af3">
    <w:name w:val="No Spacing"/>
    <w:uiPriority w:val="1"/>
    <w:qFormat/>
    <w:rsid w:val="00D331F2"/>
    <w:pPr>
      <w:widowControl w:val="0"/>
      <w:jc w:val="both"/>
    </w:pPr>
    <w:rPr>
      <w:kern w:val="2"/>
      <w:sz w:val="21"/>
      <w:szCs w:val="24"/>
    </w:rPr>
  </w:style>
  <w:style w:type="character" w:customStyle="1" w:styleId="qanswer">
    <w:name w:val="qanswer"/>
    <w:qFormat/>
    <w:rsid w:val="00D331F2"/>
  </w:style>
  <w:style w:type="paragraph" w:styleId="af4">
    <w:name w:val="List Paragraph"/>
    <w:basedOn w:val="a"/>
    <w:uiPriority w:val="34"/>
    <w:qFormat/>
    <w:rsid w:val="00D331F2"/>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0" w:unhideWhenUsed="0" w:qFormat="1"/>
    <w:lsdException w:name="footnote text" w:semiHidden="1"/>
    <w:lsdException w:name="annotation text" w:uiPriority="0" w:qFormat="1"/>
    <w:lsdException w:name="header" w:qFormat="1"/>
    <w:lsdException w:name="footer" w:qFormat="1"/>
    <w:lsdException w:name="index heading" w:semiHidden="1"/>
    <w:lsdException w:name="caption" w:uiPriority="0" w:unhideWhenUsed="0" w:qFormat="1"/>
    <w:lsdException w:name="table of figures" w:semiHidden="1"/>
    <w:lsdException w:name="envelope address" w:semiHidden="1"/>
    <w:lsdException w:name="envelope return" w:semiHidden="1"/>
    <w:lsdException w:name="footnote reference" w:semiHidden="1"/>
    <w:lsdException w:name="annotation reference" w:uiPriority="0" w:unhideWhenUsed="0"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qFormat="1"/>
    <w:lsdException w:name="Strong" w:uiPriority="22" w:unhideWhenUsed="0" w:qFormat="1"/>
    <w:lsdException w:name="Emphasis" w:uiPriority="20" w:unhideWhenUsed="0" w:qFormat="1"/>
    <w:lsdException w:name="Document Map" w:semiHidden="1"/>
    <w:lsdException w:name="Plain Text" w:uiPriority="0" w:unhideWhenUsed="0" w:qFormat="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qFormat="1"/>
    <w:lsdException w:name="HTML Sample" w:semiHidden="1"/>
    <w:lsdException w:name="HTML Typewriter" w:semiHidden="1"/>
    <w:lsdException w:name="HTML Variable" w:semiHidden="1"/>
    <w:lsdException w:name="Normal Table" w:semiHidden="1" w:qFormat="1"/>
    <w:lsdException w:name="annotation subject" w:uiPriority="0" w:unhideWhenUsed="0"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uiPriority="0" w:unhideWhenUsed="0" w:qFormat="1"/>
    <w:lsdException w:name="Table Grid" w:uiPriority="39" w:unhideWhenUsed="0" w:qFormat="1"/>
    <w:lsdException w:name="Table Theme" w:semiHidden="1"/>
    <w:lsdException w:name="Placeholder Text" w:semiHidden="1" w:unhideWhenUsed="0"/>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nhideWhenUsed="0"/>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pageBreakBefore/>
      <w:numPr>
        <w:numId w:val="1"/>
      </w:numPr>
      <w:spacing w:before="340" w:after="330" w:line="578" w:lineRule="auto"/>
      <w:jc w:val="left"/>
      <w:outlineLvl w:val="0"/>
    </w:pPr>
    <w:rPr>
      <w:rFonts w:ascii="Calibri" w:eastAsia="宋体" w:hAnsi="Calibri" w:cs="Times New Roman"/>
      <w:b/>
      <w:bCs/>
      <w:kern w:val="44"/>
      <w:sz w:val="44"/>
      <w:szCs w:val="44"/>
    </w:rPr>
  </w:style>
  <w:style w:type="paragraph" w:styleId="2">
    <w:name w:val="heading 2"/>
    <w:basedOn w:val="a"/>
    <w:next w:val="a"/>
    <w:link w:val="2Char"/>
    <w:qFormat/>
    <w:pPr>
      <w:keepLines/>
      <w:numPr>
        <w:ilvl w:val="1"/>
        <w:numId w:val="1"/>
      </w:numPr>
      <w:spacing w:before="260" w:after="260" w:line="415" w:lineRule="auto"/>
      <w:jc w:val="left"/>
      <w:outlineLvl w:val="1"/>
    </w:pPr>
    <w:rPr>
      <w:rFonts w:ascii="Cambria" w:eastAsia="宋体" w:hAnsi="Cambria" w:cs="Times New Roman"/>
      <w:b/>
      <w:bCs/>
      <w:sz w:val="32"/>
      <w:szCs w:val="32"/>
    </w:rPr>
  </w:style>
  <w:style w:type="paragraph" w:styleId="3">
    <w:name w:val="heading 3"/>
    <w:basedOn w:val="a"/>
    <w:next w:val="a"/>
    <w:link w:val="3Char"/>
    <w:qFormat/>
    <w:pPr>
      <w:keepNext/>
      <w:keepLines/>
      <w:numPr>
        <w:ilvl w:val="2"/>
        <w:numId w:val="1"/>
      </w:numPr>
      <w:spacing w:before="120" w:after="120" w:line="415" w:lineRule="auto"/>
      <w:jc w:val="left"/>
      <w:outlineLvl w:val="2"/>
    </w:pPr>
    <w:rPr>
      <w:rFonts w:ascii="Calibri" w:eastAsia="宋体" w:hAnsi="Calibri" w:cs="Times New Roman"/>
      <w:b/>
      <w:bCs/>
      <w:sz w:val="32"/>
      <w:szCs w:val="32"/>
    </w:rPr>
  </w:style>
  <w:style w:type="paragraph" w:styleId="4">
    <w:name w:val="heading 4"/>
    <w:basedOn w:val="a"/>
    <w:next w:val="a"/>
    <w:link w:val="4Char"/>
    <w:qFormat/>
    <w:pPr>
      <w:keepNext/>
      <w:keepLines/>
      <w:numPr>
        <w:ilvl w:val="3"/>
        <w:numId w:val="1"/>
      </w:numPr>
      <w:spacing w:line="360" w:lineRule="auto"/>
      <w:outlineLvl w:val="3"/>
    </w:pPr>
    <w:rPr>
      <w:rFonts w:ascii="仿宋" w:eastAsia="仿宋" w:hAnsi="仿宋" w:cs="Times New Roman"/>
      <w:bCs/>
      <w:sz w:val="28"/>
      <w:szCs w:val="28"/>
    </w:rPr>
  </w:style>
  <w:style w:type="paragraph" w:styleId="5">
    <w:name w:val="heading 5"/>
    <w:basedOn w:val="a"/>
    <w:next w:val="a"/>
    <w:link w:val="5Char"/>
    <w:qFormat/>
    <w:pPr>
      <w:keepNext/>
      <w:keepLines/>
      <w:numPr>
        <w:ilvl w:val="4"/>
        <w:numId w:val="1"/>
      </w:numPr>
      <w:spacing w:before="120" w:after="120" w:line="377" w:lineRule="auto"/>
      <w:outlineLvl w:val="4"/>
    </w:pPr>
    <w:rPr>
      <w:rFonts w:ascii="Calibri" w:eastAsia="宋体" w:hAnsi="Calibri" w:cs="Times New Roman"/>
      <w:b/>
      <w:bCs/>
      <w:sz w:val="28"/>
      <w:szCs w:val="28"/>
    </w:rPr>
  </w:style>
  <w:style w:type="paragraph" w:styleId="6">
    <w:name w:val="heading 6"/>
    <w:basedOn w:val="a"/>
    <w:next w:val="a"/>
    <w:link w:val="6Char"/>
    <w:qFormat/>
    <w:pPr>
      <w:keepNext/>
      <w:keepLines/>
      <w:numPr>
        <w:ilvl w:val="5"/>
        <w:numId w:val="1"/>
      </w:numPr>
      <w:spacing w:before="240" w:after="64" w:line="320" w:lineRule="auto"/>
      <w:outlineLvl w:val="5"/>
    </w:pPr>
    <w:rPr>
      <w:rFonts w:ascii="Cambria" w:eastAsia="宋体" w:hAnsi="Cambria" w:cs="Times New Roman"/>
      <w:b/>
      <w:bCs/>
      <w:sz w:val="24"/>
      <w:szCs w:val="24"/>
    </w:rPr>
  </w:style>
  <w:style w:type="paragraph" w:styleId="7">
    <w:name w:val="heading 7"/>
    <w:basedOn w:val="a"/>
    <w:next w:val="a"/>
    <w:link w:val="7Char"/>
    <w:qFormat/>
    <w:pPr>
      <w:keepNext/>
      <w:keepLines/>
      <w:numPr>
        <w:ilvl w:val="6"/>
        <w:numId w:val="1"/>
      </w:numPr>
      <w:spacing w:before="240" w:after="64" w:line="320" w:lineRule="auto"/>
      <w:outlineLvl w:val="6"/>
    </w:pPr>
    <w:rPr>
      <w:rFonts w:ascii="Calibri" w:eastAsia="宋体" w:hAnsi="Calibri" w:cs="Times New Roman"/>
      <w:b/>
      <w:bCs/>
      <w:sz w:val="24"/>
      <w:szCs w:val="24"/>
    </w:rPr>
  </w:style>
  <w:style w:type="paragraph" w:styleId="8">
    <w:name w:val="heading 8"/>
    <w:basedOn w:val="a"/>
    <w:next w:val="a"/>
    <w:link w:val="8Char"/>
    <w:qFormat/>
    <w:pPr>
      <w:keepNext/>
      <w:keepLines/>
      <w:numPr>
        <w:ilvl w:val="7"/>
        <w:numId w:val="1"/>
      </w:numPr>
      <w:spacing w:before="240" w:after="64" w:line="320" w:lineRule="auto"/>
      <w:outlineLvl w:val="7"/>
    </w:pPr>
    <w:rPr>
      <w:rFonts w:ascii="Cambria" w:eastAsia="宋体" w:hAnsi="Cambria" w:cs="Times New Roman"/>
      <w:sz w:val="24"/>
      <w:szCs w:val="24"/>
    </w:rPr>
  </w:style>
  <w:style w:type="paragraph" w:styleId="9">
    <w:name w:val="heading 9"/>
    <w:basedOn w:val="a"/>
    <w:next w:val="a"/>
    <w:link w:val="9Char"/>
    <w:qFormat/>
    <w:pPr>
      <w:keepNext/>
      <w:keepLines/>
      <w:numPr>
        <w:ilvl w:val="8"/>
        <w:numId w:val="1"/>
      </w:numPr>
      <w:spacing w:before="240" w:after="64" w:line="320" w:lineRule="auto"/>
      <w:outlineLvl w:val="8"/>
    </w:pPr>
    <w:rPr>
      <w:rFonts w:ascii="Cambria" w:eastAsia="宋体" w:hAnsi="Cambria"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qFormat/>
    <w:pPr>
      <w:spacing w:beforeLines="50" w:afterLines="50" w:line="360" w:lineRule="auto"/>
      <w:ind w:firstLineChars="200" w:firstLine="480"/>
    </w:pPr>
    <w:rPr>
      <w:rFonts w:ascii="宋体" w:eastAsia="宋体" w:hAnsi="宋体"/>
      <w:sz w:val="24"/>
      <w:szCs w:val="24"/>
    </w:rPr>
  </w:style>
  <w:style w:type="paragraph" w:styleId="a4">
    <w:name w:val="caption"/>
    <w:basedOn w:val="a"/>
    <w:next w:val="a"/>
    <w:link w:val="Char0"/>
    <w:qFormat/>
    <w:pPr>
      <w:widowControl/>
      <w:spacing w:before="120" w:after="240"/>
      <w:jc w:val="center"/>
    </w:pPr>
    <w:rPr>
      <w:rFonts w:ascii="Times New Roman" w:eastAsia="宋体" w:hAnsi="Times New Roman"/>
      <w:bCs/>
      <w:szCs w:val="21"/>
    </w:rPr>
  </w:style>
  <w:style w:type="paragraph" w:styleId="a5">
    <w:name w:val="annotation text"/>
    <w:basedOn w:val="a"/>
    <w:link w:val="Char1"/>
    <w:unhideWhenUsed/>
    <w:qFormat/>
    <w:pPr>
      <w:jc w:val="left"/>
    </w:pPr>
  </w:style>
  <w:style w:type="paragraph" w:styleId="a6">
    <w:name w:val="Plain Text"/>
    <w:basedOn w:val="a"/>
    <w:link w:val="Char2"/>
    <w:qFormat/>
    <w:rPr>
      <w:rFonts w:ascii="宋体" w:eastAsia="宋体" w:hAnsi="Courier New" w:cs="Courier New"/>
      <w:szCs w:val="21"/>
    </w:rPr>
  </w:style>
  <w:style w:type="paragraph" w:styleId="a7">
    <w:name w:val="Balloon Text"/>
    <w:basedOn w:val="a"/>
    <w:link w:val="Char3"/>
    <w:semiHidden/>
    <w:qFormat/>
    <w:rPr>
      <w:rFonts w:ascii="Calibri" w:eastAsia="宋体" w:hAnsi="Calibri" w:cs="Times New Roman"/>
      <w:sz w:val="18"/>
      <w:szCs w:val="18"/>
    </w:rPr>
  </w:style>
  <w:style w:type="paragraph" w:styleId="a8">
    <w:name w:val="footer"/>
    <w:basedOn w:val="a"/>
    <w:link w:val="Char4"/>
    <w:uiPriority w:val="99"/>
    <w:unhideWhenUsed/>
    <w:qFormat/>
    <w:pPr>
      <w:tabs>
        <w:tab w:val="center" w:pos="4153"/>
        <w:tab w:val="right" w:pos="8306"/>
      </w:tabs>
      <w:snapToGrid w:val="0"/>
      <w:jc w:val="left"/>
    </w:pPr>
    <w:rPr>
      <w:sz w:val="18"/>
      <w:szCs w:val="18"/>
    </w:rPr>
  </w:style>
  <w:style w:type="paragraph" w:styleId="a9">
    <w:name w:val="header"/>
    <w:basedOn w:val="a"/>
    <w:link w:val="Char5"/>
    <w:uiPriority w:val="99"/>
    <w:unhideWhenUsed/>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unhideWhenUsed/>
    <w:qFormat/>
    <w:rPr>
      <w:rFonts w:ascii="Courier New" w:eastAsia="宋体" w:hAnsi="Courier New" w:cs="Courier New"/>
      <w:sz w:val="28"/>
    </w:rPr>
  </w:style>
  <w:style w:type="paragraph" w:styleId="aa">
    <w:name w:val="Title"/>
    <w:basedOn w:val="a"/>
    <w:next w:val="a"/>
    <w:link w:val="Char6"/>
    <w:qFormat/>
    <w:pPr>
      <w:spacing w:before="240" w:after="60"/>
      <w:jc w:val="center"/>
      <w:outlineLvl w:val="0"/>
    </w:pPr>
    <w:rPr>
      <w:rFonts w:ascii="Cambria" w:eastAsia="宋体" w:hAnsi="Cambria" w:cs="Times New Roman"/>
      <w:b/>
      <w:bCs/>
      <w:sz w:val="32"/>
      <w:szCs w:val="32"/>
    </w:rPr>
  </w:style>
  <w:style w:type="paragraph" w:styleId="ab">
    <w:name w:val="annotation subject"/>
    <w:basedOn w:val="a5"/>
    <w:next w:val="a5"/>
    <w:link w:val="Char7"/>
    <w:qFormat/>
    <w:rPr>
      <w:rFonts w:ascii="Times New Roman" w:eastAsia="宋体" w:hAnsi="Times New Roman"/>
      <w:b/>
      <w:bCs/>
      <w:szCs w:val="24"/>
    </w:rPr>
  </w:style>
  <w:style w:type="table" w:styleId="a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uiPriority w:val="22"/>
    <w:qFormat/>
    <w:rPr>
      <w:b/>
      <w:bCs/>
    </w:rPr>
  </w:style>
  <w:style w:type="character" w:styleId="ae">
    <w:name w:val="page number"/>
    <w:basedOn w:val="a0"/>
    <w:qFormat/>
  </w:style>
  <w:style w:type="character" w:styleId="af">
    <w:name w:val="FollowedHyperlink"/>
    <w:uiPriority w:val="99"/>
    <w:unhideWhenUsed/>
    <w:qFormat/>
    <w:rPr>
      <w:color w:val="800080"/>
      <w:u w:val="single"/>
    </w:rPr>
  </w:style>
  <w:style w:type="character" w:styleId="af0">
    <w:name w:val="Hyperlink"/>
    <w:uiPriority w:val="99"/>
    <w:qFormat/>
    <w:rPr>
      <w:color w:val="0000FF"/>
      <w:u w:val="single"/>
    </w:rPr>
  </w:style>
  <w:style w:type="character" w:styleId="af1">
    <w:name w:val="annotation reference"/>
    <w:qFormat/>
    <w:rPr>
      <w:sz w:val="21"/>
      <w:szCs w:val="21"/>
    </w:rPr>
  </w:style>
  <w:style w:type="character" w:customStyle="1" w:styleId="Char5">
    <w:name w:val="页眉 Char"/>
    <w:basedOn w:val="a0"/>
    <w:link w:val="a9"/>
    <w:uiPriority w:val="99"/>
    <w:qFormat/>
    <w:rPr>
      <w:sz w:val="18"/>
      <w:szCs w:val="18"/>
    </w:rPr>
  </w:style>
  <w:style w:type="character" w:customStyle="1" w:styleId="Char4">
    <w:name w:val="页脚 Char"/>
    <w:basedOn w:val="a0"/>
    <w:link w:val="a8"/>
    <w:uiPriority w:val="99"/>
    <w:qFormat/>
    <w:rPr>
      <w:sz w:val="18"/>
      <w:szCs w:val="18"/>
    </w:rPr>
  </w:style>
  <w:style w:type="character" w:customStyle="1" w:styleId="1Char">
    <w:name w:val="标题 1 Char"/>
    <w:basedOn w:val="a0"/>
    <w:link w:val="1"/>
    <w:uiPriority w:val="9"/>
    <w:qFormat/>
    <w:rPr>
      <w:rFonts w:ascii="Calibri" w:hAnsi="Calibri" w:cs="Times New Roman"/>
      <w:b/>
      <w:bCs/>
      <w:kern w:val="44"/>
      <w:sz w:val="44"/>
      <w:szCs w:val="44"/>
    </w:rPr>
  </w:style>
  <w:style w:type="character" w:customStyle="1" w:styleId="2Char">
    <w:name w:val="标题 2 Char"/>
    <w:basedOn w:val="a0"/>
    <w:link w:val="2"/>
    <w:qFormat/>
    <w:rPr>
      <w:rFonts w:ascii="Cambria" w:hAnsi="Cambria" w:cs="Times New Roman"/>
      <w:b/>
      <w:bCs/>
      <w:sz w:val="32"/>
      <w:szCs w:val="32"/>
    </w:rPr>
  </w:style>
  <w:style w:type="character" w:customStyle="1" w:styleId="3Char">
    <w:name w:val="标题 3 Char"/>
    <w:basedOn w:val="a0"/>
    <w:link w:val="3"/>
    <w:qFormat/>
    <w:rPr>
      <w:rFonts w:ascii="Calibri" w:hAnsi="Calibri" w:cs="Times New Roman"/>
      <w:b/>
      <w:bCs/>
      <w:sz w:val="32"/>
      <w:szCs w:val="32"/>
    </w:rPr>
  </w:style>
  <w:style w:type="character" w:customStyle="1" w:styleId="4Char">
    <w:name w:val="标题 4 Char"/>
    <w:basedOn w:val="a0"/>
    <w:link w:val="4"/>
    <w:qFormat/>
    <w:rPr>
      <w:rFonts w:ascii="仿宋" w:eastAsia="仿宋" w:hAnsi="仿宋" w:cs="Times New Roman"/>
      <w:bCs/>
      <w:szCs w:val="28"/>
    </w:rPr>
  </w:style>
  <w:style w:type="character" w:customStyle="1" w:styleId="5Char">
    <w:name w:val="标题 5 Char"/>
    <w:basedOn w:val="a0"/>
    <w:link w:val="5"/>
    <w:qFormat/>
    <w:rPr>
      <w:rFonts w:ascii="Calibri" w:hAnsi="Calibri" w:cs="Times New Roman"/>
      <w:b/>
      <w:bCs/>
      <w:szCs w:val="28"/>
    </w:rPr>
  </w:style>
  <w:style w:type="character" w:customStyle="1" w:styleId="6Char">
    <w:name w:val="标题 6 Char"/>
    <w:basedOn w:val="a0"/>
    <w:link w:val="6"/>
    <w:qFormat/>
    <w:rPr>
      <w:rFonts w:ascii="Cambria" w:hAnsi="Cambria" w:cs="Times New Roman"/>
      <w:b/>
      <w:bCs/>
      <w:sz w:val="24"/>
      <w:szCs w:val="24"/>
    </w:rPr>
  </w:style>
  <w:style w:type="character" w:customStyle="1" w:styleId="7Char">
    <w:name w:val="标题 7 Char"/>
    <w:basedOn w:val="a0"/>
    <w:link w:val="7"/>
    <w:qFormat/>
    <w:rPr>
      <w:rFonts w:ascii="Calibri" w:hAnsi="Calibri" w:cs="Times New Roman"/>
      <w:b/>
      <w:bCs/>
      <w:sz w:val="24"/>
      <w:szCs w:val="24"/>
    </w:rPr>
  </w:style>
  <w:style w:type="character" w:customStyle="1" w:styleId="8Char">
    <w:name w:val="标题 8 Char"/>
    <w:basedOn w:val="a0"/>
    <w:link w:val="8"/>
    <w:qFormat/>
    <w:rPr>
      <w:rFonts w:ascii="Cambria" w:hAnsi="Cambria" w:cs="Times New Roman"/>
      <w:sz w:val="24"/>
      <w:szCs w:val="24"/>
    </w:rPr>
  </w:style>
  <w:style w:type="character" w:customStyle="1" w:styleId="9Char">
    <w:name w:val="标题 9 Char"/>
    <w:basedOn w:val="a0"/>
    <w:link w:val="9"/>
    <w:qFormat/>
    <w:rPr>
      <w:rFonts w:ascii="Cambria" w:hAnsi="Cambria" w:cs="Times New Roman"/>
      <w:sz w:val="21"/>
      <w:szCs w:val="21"/>
    </w:rPr>
  </w:style>
  <w:style w:type="character" w:customStyle="1" w:styleId="Char7">
    <w:name w:val="批注主题 Char"/>
    <w:link w:val="ab"/>
    <w:qFormat/>
    <w:rPr>
      <w:b/>
      <w:bCs/>
      <w:sz w:val="21"/>
      <w:szCs w:val="24"/>
    </w:rPr>
  </w:style>
  <w:style w:type="character" w:customStyle="1" w:styleId="Char6">
    <w:name w:val="标题 Char"/>
    <w:link w:val="aa"/>
    <w:qFormat/>
    <w:rPr>
      <w:rFonts w:ascii="Cambria" w:hAnsi="Cambria" w:cs="Times New Roman"/>
      <w:b/>
      <w:bCs/>
      <w:sz w:val="32"/>
      <w:szCs w:val="32"/>
    </w:rPr>
  </w:style>
  <w:style w:type="character" w:customStyle="1" w:styleId="Char0">
    <w:name w:val="题注 Char"/>
    <w:link w:val="a4"/>
    <w:qFormat/>
    <w:rPr>
      <w:bCs/>
      <w:sz w:val="21"/>
      <w:szCs w:val="21"/>
    </w:rPr>
  </w:style>
  <w:style w:type="character" w:customStyle="1" w:styleId="Char2">
    <w:name w:val="纯文本 Char"/>
    <w:link w:val="a6"/>
    <w:qFormat/>
    <w:rPr>
      <w:rFonts w:ascii="宋体" w:hAnsi="Courier New" w:cs="Courier New"/>
      <w:sz w:val="21"/>
      <w:szCs w:val="21"/>
    </w:rPr>
  </w:style>
  <w:style w:type="character" w:customStyle="1" w:styleId="HTMLChar">
    <w:name w:val="HTML 预设格式 Char"/>
    <w:link w:val="HTML"/>
    <w:uiPriority w:val="99"/>
    <w:qFormat/>
    <w:rPr>
      <w:rFonts w:ascii="Courier New" w:hAnsi="Courier New" w:cs="Courier New"/>
    </w:rPr>
  </w:style>
  <w:style w:type="character" w:customStyle="1" w:styleId="af2">
    <w:name w:val="批注文字 字符"/>
    <w:qFormat/>
    <w:rPr>
      <w:kern w:val="2"/>
      <w:sz w:val="21"/>
      <w:szCs w:val="24"/>
    </w:rPr>
  </w:style>
  <w:style w:type="character" w:customStyle="1" w:styleId="sChar">
    <w:name w:val="正文s Char"/>
    <w:link w:val="s"/>
    <w:qFormat/>
    <w:rPr>
      <w:rFonts w:ascii="Calibri" w:hAnsi="Calibri"/>
      <w:sz w:val="24"/>
    </w:rPr>
  </w:style>
  <w:style w:type="paragraph" w:customStyle="1" w:styleId="s">
    <w:name w:val="正文s"/>
    <w:basedOn w:val="a"/>
    <w:link w:val="sChar"/>
    <w:qFormat/>
    <w:pPr>
      <w:spacing w:line="360" w:lineRule="auto"/>
      <w:ind w:firstLineChars="200" w:firstLine="480"/>
    </w:pPr>
    <w:rPr>
      <w:rFonts w:ascii="Calibri" w:eastAsia="宋体" w:hAnsi="Calibri"/>
      <w:sz w:val="24"/>
    </w:rPr>
  </w:style>
  <w:style w:type="character" w:customStyle="1" w:styleId="BidChar">
    <w:name w:val="Bid_正文 Char"/>
    <w:link w:val="Bid"/>
    <w:qFormat/>
    <w:rPr>
      <w:sz w:val="24"/>
    </w:rPr>
  </w:style>
  <w:style w:type="paragraph" w:customStyle="1" w:styleId="Bid">
    <w:name w:val="Bid_正文"/>
    <w:basedOn w:val="a3"/>
    <w:link w:val="BidChar"/>
    <w:qFormat/>
    <w:pPr>
      <w:spacing w:beforeLines="0"/>
    </w:pPr>
    <w:rPr>
      <w:rFonts w:ascii="Times New Roman" w:hAnsi="Times New Roman"/>
      <w:szCs w:val="22"/>
    </w:rPr>
  </w:style>
  <w:style w:type="character" w:customStyle="1" w:styleId="NNNNChar">
    <w:name w:val="N.N.N.N Char"/>
    <w:link w:val="NNNN"/>
    <w:qFormat/>
    <w:locked/>
    <w:rPr>
      <w:rFonts w:ascii="微软雅黑" w:eastAsia="微软雅黑" w:hAnsi="微软雅黑"/>
      <w:b/>
      <w:sz w:val="24"/>
      <w:szCs w:val="28"/>
    </w:rPr>
  </w:style>
  <w:style w:type="paragraph" w:customStyle="1" w:styleId="NNNN">
    <w:name w:val="N.N.N.N"/>
    <w:basedOn w:val="a"/>
    <w:next w:val="a"/>
    <w:link w:val="NNNNChar"/>
    <w:qFormat/>
    <w:pPr>
      <w:tabs>
        <w:tab w:val="left" w:pos="360"/>
      </w:tabs>
      <w:spacing w:beforeLines="50" w:afterLines="50" w:line="400" w:lineRule="exact"/>
      <w:ind w:rightChars="100" w:right="240"/>
      <w:jc w:val="left"/>
      <w:outlineLvl w:val="3"/>
    </w:pPr>
    <w:rPr>
      <w:rFonts w:ascii="微软雅黑" w:eastAsia="微软雅黑" w:hAnsi="微软雅黑"/>
      <w:b/>
      <w:sz w:val="24"/>
      <w:szCs w:val="28"/>
    </w:rPr>
  </w:style>
  <w:style w:type="character" w:customStyle="1" w:styleId="HTMLChar1">
    <w:name w:val="HTML 预设格式 Char1"/>
    <w:qFormat/>
    <w:rPr>
      <w:rFonts w:ascii="Courier New" w:hAnsi="Courier New" w:cs="Courier New"/>
      <w:kern w:val="2"/>
    </w:rPr>
  </w:style>
  <w:style w:type="character" w:customStyle="1" w:styleId="Char8">
    <w:name w:val="列出段落 Char"/>
    <w:link w:val="10"/>
    <w:uiPriority w:val="34"/>
    <w:qFormat/>
    <w:locked/>
    <w:rPr>
      <w:rFonts w:ascii="Calibri" w:hAnsi="Calibri"/>
      <w:sz w:val="21"/>
    </w:rPr>
  </w:style>
  <w:style w:type="paragraph" w:customStyle="1" w:styleId="10">
    <w:name w:val="列出段落1"/>
    <w:basedOn w:val="a"/>
    <w:link w:val="Char8"/>
    <w:uiPriority w:val="34"/>
    <w:qFormat/>
    <w:pPr>
      <w:ind w:firstLineChars="200" w:firstLine="420"/>
    </w:pPr>
    <w:rPr>
      <w:rFonts w:ascii="Calibri" w:eastAsia="宋体" w:hAnsi="Calibri"/>
    </w:rPr>
  </w:style>
  <w:style w:type="character" w:customStyle="1" w:styleId="NNNChar">
    <w:name w:val="N.N.N Char"/>
    <w:link w:val="NNN"/>
    <w:qFormat/>
    <w:rPr>
      <w:rFonts w:ascii="微软雅黑" w:eastAsia="微软雅黑" w:hAnsi="微软雅黑"/>
      <w:b/>
      <w:szCs w:val="28"/>
    </w:rPr>
  </w:style>
  <w:style w:type="paragraph" w:customStyle="1" w:styleId="NNN">
    <w:name w:val="N.N.N"/>
    <w:basedOn w:val="a"/>
    <w:next w:val="a"/>
    <w:link w:val="NNNChar"/>
    <w:qFormat/>
    <w:pPr>
      <w:tabs>
        <w:tab w:val="left" w:pos="360"/>
      </w:tabs>
      <w:spacing w:before="156" w:after="156" w:line="480" w:lineRule="auto"/>
      <w:jc w:val="left"/>
      <w:outlineLvl w:val="2"/>
    </w:pPr>
    <w:rPr>
      <w:rFonts w:ascii="微软雅黑" w:eastAsia="微软雅黑" w:hAnsi="微软雅黑"/>
      <w:b/>
      <w:sz w:val="28"/>
      <w:szCs w:val="28"/>
    </w:rPr>
  </w:style>
  <w:style w:type="character" w:customStyle="1" w:styleId="Char">
    <w:name w:val="正文缩进 Char"/>
    <w:link w:val="a3"/>
    <w:qFormat/>
    <w:rPr>
      <w:rFonts w:ascii="宋体" w:hAnsi="宋体"/>
      <w:sz w:val="24"/>
      <w:szCs w:val="24"/>
    </w:rPr>
  </w:style>
  <w:style w:type="character" w:customStyle="1" w:styleId="p111">
    <w:name w:val="p111"/>
    <w:qFormat/>
    <w:rPr>
      <w:rFonts w:ascii="ˎ̥" w:hAnsi="ˎ̥" w:hint="default"/>
      <w:sz w:val="22"/>
      <w:szCs w:val="22"/>
    </w:rPr>
  </w:style>
  <w:style w:type="character" w:customStyle="1" w:styleId="11">
    <w:name w:val="标题 字符1"/>
    <w:basedOn w:val="a0"/>
    <w:uiPriority w:val="10"/>
    <w:qFormat/>
    <w:rPr>
      <w:rFonts w:asciiTheme="majorHAnsi" w:eastAsiaTheme="majorEastAsia" w:hAnsiTheme="majorHAnsi" w:cstheme="majorBidi"/>
      <w:b/>
      <w:bCs/>
      <w:sz w:val="32"/>
      <w:szCs w:val="32"/>
    </w:rPr>
  </w:style>
  <w:style w:type="character" w:customStyle="1" w:styleId="HTML1">
    <w:name w:val="HTML 预设格式 字符1"/>
    <w:basedOn w:val="a0"/>
    <w:uiPriority w:val="99"/>
    <w:semiHidden/>
    <w:qFormat/>
    <w:rPr>
      <w:rFonts w:ascii="Courier New" w:eastAsiaTheme="minorEastAsia" w:hAnsi="Courier New" w:cs="Courier New"/>
      <w:sz w:val="20"/>
      <w:szCs w:val="20"/>
    </w:rPr>
  </w:style>
  <w:style w:type="character" w:customStyle="1" w:styleId="Char1">
    <w:name w:val="批注文字 Char"/>
    <w:basedOn w:val="a0"/>
    <w:link w:val="a5"/>
    <w:uiPriority w:val="99"/>
    <w:semiHidden/>
    <w:qFormat/>
    <w:rPr>
      <w:rFonts w:asciiTheme="minorHAnsi" w:eastAsiaTheme="minorEastAsia" w:hAnsiTheme="minorHAnsi"/>
      <w:sz w:val="21"/>
    </w:rPr>
  </w:style>
  <w:style w:type="character" w:customStyle="1" w:styleId="12">
    <w:name w:val="批注主题 字符1"/>
    <w:basedOn w:val="Char1"/>
    <w:uiPriority w:val="99"/>
    <w:semiHidden/>
    <w:qFormat/>
    <w:rPr>
      <w:rFonts w:asciiTheme="minorHAnsi" w:eastAsiaTheme="minorEastAsia" w:hAnsiTheme="minorHAnsi"/>
      <w:b/>
      <w:bCs/>
      <w:sz w:val="21"/>
    </w:rPr>
  </w:style>
  <w:style w:type="character" w:customStyle="1" w:styleId="13">
    <w:name w:val="纯文本 字符1"/>
    <w:basedOn w:val="a0"/>
    <w:uiPriority w:val="99"/>
    <w:semiHidden/>
    <w:qFormat/>
    <w:rPr>
      <w:rFonts w:asciiTheme="minorEastAsia" w:eastAsiaTheme="minorEastAsia" w:hAnsi="Courier New" w:cs="Courier New"/>
      <w:sz w:val="21"/>
    </w:rPr>
  </w:style>
  <w:style w:type="paragraph" w:customStyle="1" w:styleId="Style56">
    <w:name w:val="_Style 56"/>
    <w:basedOn w:val="a"/>
    <w:next w:val="a"/>
    <w:qFormat/>
    <w:rPr>
      <w:rFonts w:ascii="Calibri" w:eastAsia="宋体" w:hAnsi="Calibri" w:cs="Times New Roman"/>
      <w:szCs w:val="24"/>
    </w:rPr>
  </w:style>
  <w:style w:type="character" w:customStyle="1" w:styleId="Char3">
    <w:name w:val="批注框文本 Char"/>
    <w:basedOn w:val="a0"/>
    <w:link w:val="a7"/>
    <w:semiHidden/>
    <w:qFormat/>
    <w:rPr>
      <w:rFonts w:ascii="Calibri" w:hAnsi="Calibri" w:cs="Times New Roman"/>
      <w:sz w:val="18"/>
      <w:szCs w:val="18"/>
    </w:rPr>
  </w:style>
  <w:style w:type="paragraph" w:customStyle="1" w:styleId="font6">
    <w:name w:val="font6"/>
    <w:basedOn w:val="a"/>
    <w:qFormat/>
    <w:pPr>
      <w:widowControl/>
      <w:spacing w:before="100" w:beforeAutospacing="1" w:after="100" w:afterAutospacing="1"/>
      <w:jc w:val="left"/>
    </w:pPr>
    <w:rPr>
      <w:rFonts w:ascii="Calibri" w:eastAsia="宋体" w:hAnsi="Calibri" w:cs="Times New Roman"/>
      <w:kern w:val="0"/>
      <w:sz w:val="20"/>
      <w:szCs w:val="20"/>
    </w:rPr>
  </w:style>
  <w:style w:type="paragraph" w:customStyle="1" w:styleId="xl67">
    <w:name w:val="xl6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6">
    <w:name w:val="xl6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8">
    <w:name w:val="xl6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kern w:val="0"/>
      <w:sz w:val="20"/>
      <w:szCs w:val="20"/>
    </w:rPr>
  </w:style>
  <w:style w:type="paragraph" w:customStyle="1" w:styleId="font7">
    <w:name w:val="font7"/>
    <w:basedOn w:val="a"/>
    <w:qFormat/>
    <w:pPr>
      <w:widowControl/>
      <w:spacing w:before="100" w:beforeAutospacing="1" w:after="100" w:afterAutospacing="1"/>
      <w:jc w:val="left"/>
    </w:pPr>
    <w:rPr>
      <w:rFonts w:ascii="宋体" w:eastAsia="宋体" w:hAnsi="宋体" w:cs="宋体"/>
      <w:kern w:val="0"/>
      <w:sz w:val="18"/>
      <w:szCs w:val="18"/>
    </w:rPr>
  </w:style>
  <w:style w:type="paragraph" w:customStyle="1" w:styleId="TOC1">
    <w:name w:val="TOC 标题1"/>
    <w:basedOn w:val="1"/>
    <w:next w:val="a"/>
    <w:uiPriority w:val="39"/>
    <w:qFormat/>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font5">
    <w:name w:val="font5"/>
    <w:basedOn w:val="a"/>
    <w:qFormat/>
    <w:pPr>
      <w:widowControl/>
      <w:spacing w:before="100" w:beforeAutospacing="1" w:after="100" w:afterAutospacing="1"/>
      <w:jc w:val="left"/>
    </w:pPr>
    <w:rPr>
      <w:rFonts w:ascii="宋体" w:eastAsia="宋体" w:hAnsi="宋体" w:cs="宋体"/>
      <w:kern w:val="0"/>
      <w:sz w:val="20"/>
      <w:szCs w:val="20"/>
    </w:rPr>
  </w:style>
  <w:style w:type="paragraph" w:customStyle="1" w:styleId="srni">
    <w:name w:val="srni列表"/>
    <w:basedOn w:val="a"/>
    <w:qFormat/>
    <w:pPr>
      <w:tabs>
        <w:tab w:val="left" w:pos="425"/>
      </w:tabs>
      <w:spacing w:line="560" w:lineRule="exact"/>
      <w:ind w:left="851"/>
    </w:pPr>
    <w:rPr>
      <w:rFonts w:ascii="宋体" w:eastAsia="仿宋" w:hAnsi="宋体" w:cs="Times New Roman"/>
      <w:sz w:val="28"/>
      <w:szCs w:val="24"/>
    </w:rPr>
  </w:style>
  <w:style w:type="paragraph" w:styleId="af3">
    <w:name w:val="No Spacing"/>
    <w:uiPriority w:val="1"/>
    <w:qFormat/>
    <w:pPr>
      <w:widowControl w:val="0"/>
      <w:jc w:val="both"/>
    </w:pPr>
    <w:rPr>
      <w:kern w:val="2"/>
      <w:sz w:val="21"/>
      <w:szCs w:val="24"/>
    </w:rPr>
  </w:style>
  <w:style w:type="character" w:customStyle="1" w:styleId="qanswer">
    <w:name w:val="qanswer"/>
    <w:qFormat/>
  </w:style>
  <w:style w:type="paragraph" w:styleId="af4">
    <w:name w:val="List Paragraph"/>
    <w:basedOn w:val="a"/>
    <w:uiPriority w:val="34"/>
    <w:qFormat/>
    <w:pPr>
      <w:ind w:firstLineChars="200" w:firstLine="420"/>
    </w:p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34" Type="http://schemas.microsoft.com/office/2007/relationships/stylesWithEffects" Target="stylesWithEffect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oleObject" Target="embeddings/oleObject1.bin"/><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9055C8A-C175-41AD-AC22-DE7A635AB5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11</Pages>
  <Words>748</Words>
  <Characters>4266</Characters>
  <Application>Microsoft Office Word</Application>
  <DocSecurity>0</DocSecurity>
  <Lines>35</Lines>
  <Paragraphs>10</Paragraphs>
  <ScaleCrop>false</ScaleCrop>
  <Company>Microsoft</Company>
  <LinksUpToDate>false</LinksUpToDate>
  <CharactersWithSpaces>5004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jsnlx</dc:creator>
  <cp:lastModifiedBy>dreamsummit</cp:lastModifiedBy>
  <cp:revision>24</cp:revision>
  <dcterms:created xsi:type="dcterms:W3CDTF">2021-07-29T11:34:00Z</dcterms:created>
  <dcterms:modified xsi:type="dcterms:W3CDTF">2022-09-07T04:02:00Z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64060A80FC6B442CA6BC35D2D675652D</vt:lpwstr>
  </property>
</Properties>
</file>