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2078" w:leftChars="304" w:right="482" w:hanging="1440" w:hangingChars="400"/>
        <w:jc w:val="center"/>
        <w:rPr>
          <w:rFonts w:eastAsia="方正小标宋简体"/>
          <w:sz w:val="36"/>
          <w:szCs w:val="36"/>
        </w:rPr>
      </w:pPr>
      <w:r>
        <w:rPr>
          <w:rFonts w:hint="default" w:eastAsia="方正小标宋简体"/>
          <w:sz w:val="36"/>
          <w:szCs w:val="36"/>
        </w:rPr>
        <w:t>江苏省高等教育自学考试</w:t>
      </w:r>
      <w:r>
        <w:rPr>
          <w:rFonts w:eastAsia="方正小标宋简体"/>
          <w:sz w:val="36"/>
          <w:szCs w:val="36"/>
        </w:rPr>
        <w:t>2020</w:t>
      </w:r>
      <w:r>
        <w:rPr>
          <w:rFonts w:hint="default" w:eastAsia="方正小标宋简体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10</w:t>
      </w:r>
      <w:r>
        <w:rPr>
          <w:rFonts w:hint="default" w:eastAsia="方正小标宋简体"/>
          <w:sz w:val="36"/>
          <w:szCs w:val="36"/>
        </w:rPr>
        <w:t>月考试日程表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360"/>
        <w:gridCol w:w="2960"/>
        <w:gridCol w:w="3420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市场营销（三）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00900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A1030301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00387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00405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科学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技术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汉语基础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数论初步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家庭心理治疗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05619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心理咨询与辅导（一）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A1050114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写作（一）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中国古代文学作品选（二）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00795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00794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英语阅读（二）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机械制造及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02159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A1100701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02903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药理学（一）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02899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02901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02864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内科护理学（一）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03179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生物化学（三）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中药炮制学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电机电器维修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固定资产投资审计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金融计量分析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05844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服务营销学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旅游消费行为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00910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电子商务安全导论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05374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00226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知识产权法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00259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监所管理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罪犯劳动改造学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矫正原理与实务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中国监狱史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罪犯改造心理学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西方监狱制度概论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00319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01848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中国行政史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西方行政学说史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学前音乐与美术教育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学前科学与数学教育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心理的生物学基础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心理治疗（一）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心理档案建立与管理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05626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变态心理学（一）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秘书参谋职能概论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00603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00600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08958 BEC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00659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新闻评论写作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外国新闻事业史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03300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03299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广告运作策略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中外美术史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机械制造及</w:t>
            </w:r>
          </w:p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自动化制造系统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测试技术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02238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模拟、数字及电力电子技术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工业用微型计算机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A2080622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12409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建筑防火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12411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电气防火及火灾监控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12416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消防技术装备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12417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灭火技术与战术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12414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消防安全管理学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02326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 C++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02338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光纤通信原理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计算机通信接口技术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计算机网络基本原理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03142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互联网及其应用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通信概论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射频识别技术与应用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结构力学（二）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建筑工程事故分析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工程制图（二）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化工传递过程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化工技术经济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食品机械与设备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物理（工）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02897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基础工业工程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计算机辅助管理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信息管理与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信息组织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园林树木栽培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家畜解剖生理学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资源环境经济学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03202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内科护理学（二）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社区护理学（一）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03203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外科护理学（二）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03200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03005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03010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妇产科护理学（二）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03201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儿科护理学（二）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波谱学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4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部分专业考试计划中设置了不考外语的换考课程，为避免外语课程和其换考课程重复报考，请应考者详细查看各专业考试计划后选择报考。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部分专业考试计划中安排了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实践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含实践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课程、专业综合技能考核或毕业论文（设计），请考生于每次报名期间到网上报名系统查询考核时间和办法，并按照要求报考。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3.“00018</w:t>
      </w:r>
      <w:r>
        <w:rPr>
          <w:rFonts w:hint="eastAsia" w:eastAsia="仿宋_GB2312"/>
          <w:sz w:val="28"/>
          <w:szCs w:val="28"/>
        </w:rPr>
        <w:t>计算机应用基础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课程，全省不统一组织考试。考生凡获得全国计算机等级考试一级及以上证书者，或获得全国计算机应用技术证书考试（</w:t>
      </w:r>
      <w:r>
        <w:rPr>
          <w:rFonts w:eastAsia="仿宋_GB2312"/>
          <w:sz w:val="28"/>
          <w:szCs w:val="28"/>
        </w:rPr>
        <w:t>NIT</w:t>
      </w:r>
      <w:r>
        <w:rPr>
          <w:rFonts w:hint="eastAsia" w:eastAsia="仿宋_GB2312"/>
          <w:sz w:val="28"/>
          <w:szCs w:val="28"/>
        </w:rPr>
        <w:t>）《计算机操作基础》模块和其他任一模块（共两个模块）证书者，可免考</w:t>
      </w:r>
      <w:r>
        <w:rPr>
          <w:rFonts w:eastAsia="仿宋_GB2312"/>
          <w:sz w:val="28"/>
          <w:szCs w:val="28"/>
        </w:rPr>
        <w:t>“00018</w:t>
      </w:r>
      <w:r>
        <w:rPr>
          <w:rFonts w:hint="eastAsia" w:eastAsia="仿宋_GB2312"/>
          <w:sz w:val="28"/>
          <w:szCs w:val="28"/>
        </w:rPr>
        <w:t>计算机应用基础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课程（包括理论和实践两个部分）。</w:t>
      </w:r>
    </w:p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pPr>
        <w:widowControl/>
        <w:jc w:val="left"/>
        <w:rPr>
          <w:rFonts w:hAnsi="仿宋" w:eastAsia="仿宋"/>
          <w:sz w:val="32"/>
          <w:szCs w:val="32"/>
        </w:rPr>
        <w:sectPr>
          <w:pgSz w:w="16838" w:h="11906" w:orient="landscape"/>
          <w:pgMar w:top="1570" w:right="1440" w:bottom="1684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3982"/>
    <w:rsid w:val="25B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2021-01-20T03:18:00Z</dcterms:created>
  <dc:creator>wangj</dc:creator>
  <cp:lastModifiedBy>wangj</cp:lastModifiedBy>
  <dcterms:modified xsi:type="dcterms:W3CDTF">2021-01-20T03:19:01Z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